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15.06.2010 N 468</w:t>
              <w:br/>
              <w:t xml:space="preserve">(ред. от 23.01.2026)</w:t>
              <w:br/>
              <w:t xml:space="preserve">"Вопросы Государственного комитета Республики Татарстан по тарифам"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июня 2010 г. N 468</w:t>
      </w:r>
    </w:p>
    <w:p>
      <w:pPr>
        <w:pStyle w:val="2"/>
        <w:jc w:val="center"/>
      </w:pPr>
      <w:r>
        <w:rPr>
          <w:sz w:val="24"/>
        </w:rPr>
      </w:r>
    </w:p>
    <w:p>
      <w:pPr>
        <w:pStyle w:val="2"/>
        <w:jc w:val="center"/>
      </w:pPr>
      <w:r>
        <w:rPr>
          <w:sz w:val="24"/>
        </w:rPr>
        <w:t xml:space="preserve">ВОПРОСЫ ГОСУДАРСТВЕННОГО КОМИТЕТА</w:t>
      </w:r>
    </w:p>
    <w:p>
      <w:pPr>
        <w:pStyle w:val="2"/>
        <w:jc w:val="center"/>
      </w:pPr>
      <w:r>
        <w:rPr>
          <w:sz w:val="24"/>
        </w:rPr>
        <w:t xml:space="preserve">РЕСПУБЛИКИ ТАТАРСТАН ПО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06.12.2010 </w:t>
            </w:r>
            <w:hyperlink w:history="0" r:id="rId8" w:tooltip="Постановление КМ РТ от 06.12.2010 N 996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996</w:t>
              </w:r>
            </w:hyperlink>
            <w:r>
              <w:rPr>
                <w:sz w:val="24"/>
                <w:color w:val="392c69"/>
              </w:rPr>
              <w:t xml:space="preserve">, от 20.12.2010 </w:t>
            </w:r>
            <w:hyperlink w:history="0" r:id="rId9" w:tooltip="Постановление КМ РТ от 20.12.2010 N 1087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1087</w:t>
              </w:r>
            </w:hyperlink>
            <w:r>
              <w:rPr>
                <w:sz w:val="24"/>
                <w:color w:val="392c69"/>
              </w:rPr>
              <w:t xml:space="preserve">,</w:t>
            </w:r>
          </w:p>
          <w:p>
            <w:pPr>
              <w:pStyle w:val="0"/>
              <w:jc w:val="center"/>
            </w:pPr>
            <w:r>
              <w:rPr>
                <w:sz w:val="24"/>
                <w:color w:val="392c69"/>
              </w:rPr>
              <w:t xml:space="preserve">от 29.06.2011 </w:t>
            </w:r>
            <w:hyperlink w:history="0" r:id="rId10" w:tooltip="Постановление КМ РТ от 29.06.2011 N 52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526</w:t>
              </w:r>
            </w:hyperlink>
            <w:r>
              <w:rPr>
                <w:sz w:val="24"/>
                <w:color w:val="392c69"/>
              </w:rPr>
              <w:t xml:space="preserve">, от 29.07.2011 </w:t>
            </w:r>
            <w:hyperlink w:history="0" r:id="rId11" w:tooltip="Постановление КМ РТ от 29.07.2011 N 609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609</w:t>
              </w:r>
            </w:hyperlink>
            <w:r>
              <w:rPr>
                <w:sz w:val="24"/>
                <w:color w:val="392c69"/>
              </w:rPr>
              <w:t xml:space="preserve">, от 07.09.2011 </w:t>
            </w:r>
            <w:hyperlink w:history="0" r:id="rId12" w:tooltip="Постановление КМ РТ от 07.09.2011 N 747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747</w:t>
              </w:r>
            </w:hyperlink>
            <w:r>
              <w:rPr>
                <w:sz w:val="24"/>
                <w:color w:val="392c69"/>
              </w:rPr>
              <w:t xml:space="preserve">,</w:t>
            </w:r>
          </w:p>
          <w:p>
            <w:pPr>
              <w:pStyle w:val="0"/>
              <w:jc w:val="center"/>
            </w:pPr>
            <w:r>
              <w:rPr>
                <w:sz w:val="24"/>
                <w:color w:val="392c69"/>
              </w:rPr>
              <w:t xml:space="preserve">от 03.02.2012 </w:t>
            </w:r>
            <w:hyperlink w:history="0" r:id="rId13" w:tooltip="Постановление КМ РТ от 03.02.2012 N 82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82</w:t>
              </w:r>
            </w:hyperlink>
            <w:r>
              <w:rPr>
                <w:sz w:val="24"/>
                <w:color w:val="392c69"/>
              </w:rPr>
              <w:t xml:space="preserve">, от 27.04.2012 </w:t>
            </w:r>
            <w:hyperlink w:history="0" r:id="rId14" w:tooltip="Постановление КМ РТ от 27.04.2012 N 330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330</w:t>
              </w:r>
            </w:hyperlink>
            <w:r>
              <w:rPr>
                <w:sz w:val="24"/>
                <w:color w:val="392c69"/>
              </w:rPr>
              <w:t xml:space="preserve">, от 30.06.2012 </w:t>
            </w:r>
            <w:hyperlink w:history="0" r:id="rId15" w:tooltip="Постановление КМ РТ от 30.06.2012 N 567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567</w:t>
              </w:r>
            </w:hyperlink>
            <w:r>
              <w:rPr>
                <w:sz w:val="24"/>
                <w:color w:val="392c69"/>
              </w:rPr>
              <w:t xml:space="preserve">,</w:t>
            </w:r>
          </w:p>
          <w:p>
            <w:pPr>
              <w:pStyle w:val="0"/>
              <w:jc w:val="center"/>
            </w:pPr>
            <w:r>
              <w:rPr>
                <w:sz w:val="24"/>
                <w:color w:val="392c69"/>
              </w:rPr>
              <w:t xml:space="preserve">от 30.07.2012 </w:t>
            </w:r>
            <w:hyperlink w:history="0" r:id="rId16" w:tooltip="Постановление КМ РТ от 30.07.2012 N 645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645</w:t>
              </w:r>
            </w:hyperlink>
            <w:r>
              <w:rPr>
                <w:sz w:val="24"/>
                <w:color w:val="392c69"/>
              </w:rPr>
              <w:t xml:space="preserve">, от 27.10.2012 </w:t>
            </w:r>
            <w:hyperlink w:history="0" r:id="rId17" w:tooltip="Постановление КМ РТ от 27.10.2012 N 908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908</w:t>
              </w:r>
            </w:hyperlink>
            <w:r>
              <w:rPr>
                <w:sz w:val="24"/>
                <w:color w:val="392c69"/>
              </w:rPr>
              <w:t xml:space="preserve">, от 06.02.2013 </w:t>
            </w:r>
            <w:hyperlink w:history="0" r:id="rId18" w:tooltip="Постановление КМ РТ от 06.02.2013 N 73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73</w:t>
              </w:r>
            </w:hyperlink>
            <w:r>
              <w:rPr>
                <w:sz w:val="24"/>
                <w:color w:val="392c69"/>
              </w:rPr>
              <w:t xml:space="preserve">,</w:t>
            </w:r>
          </w:p>
          <w:p>
            <w:pPr>
              <w:pStyle w:val="0"/>
              <w:jc w:val="center"/>
            </w:pPr>
            <w:r>
              <w:rPr>
                <w:sz w:val="24"/>
                <w:color w:val="392c69"/>
              </w:rPr>
              <w:t xml:space="preserve">от 19.03.2013 </w:t>
            </w:r>
            <w:hyperlink w:history="0" r:id="rId19" w:tooltip="Постановление КМ РТ от 19.03.2013 N 18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186</w:t>
              </w:r>
            </w:hyperlink>
            <w:r>
              <w:rPr>
                <w:sz w:val="24"/>
                <w:color w:val="392c69"/>
              </w:rPr>
              <w:t xml:space="preserve">, от 29.04.2013 </w:t>
            </w:r>
            <w:hyperlink w:history="0" r:id="rId20" w:tooltip="Постановление КМ РТ от 29.04.2013 N 2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296</w:t>
              </w:r>
            </w:hyperlink>
            <w:r>
              <w:rPr>
                <w:sz w:val="24"/>
                <w:color w:val="392c69"/>
              </w:rPr>
              <w:t xml:space="preserve">, от 31.12.2013 </w:t>
            </w:r>
            <w:hyperlink w:history="0" r:id="rId21"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1111</w:t>
              </w:r>
            </w:hyperlink>
            <w:r>
              <w:rPr>
                <w:sz w:val="24"/>
                <w:color w:val="392c69"/>
              </w:rPr>
              <w:t xml:space="preserve">,</w:t>
            </w:r>
          </w:p>
          <w:p>
            <w:pPr>
              <w:pStyle w:val="0"/>
              <w:jc w:val="center"/>
            </w:pPr>
            <w:r>
              <w:rPr>
                <w:sz w:val="24"/>
                <w:color w:val="392c69"/>
              </w:rPr>
              <w:t xml:space="preserve">от 20.05.2014 </w:t>
            </w:r>
            <w:hyperlink w:history="0" r:id="rId22" w:tooltip="Постановление КМ РТ от 20.05.2014 N 33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332</w:t>
              </w:r>
            </w:hyperlink>
            <w:r>
              <w:rPr>
                <w:sz w:val="24"/>
                <w:color w:val="392c69"/>
              </w:rPr>
              <w:t xml:space="preserve">, от 26.12.2014 </w:t>
            </w:r>
            <w:hyperlink w:history="0" r:id="rId23" w:tooltip="Постановление КМ РТ от 26.12.2014 N 1039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1039</w:t>
              </w:r>
            </w:hyperlink>
            <w:r>
              <w:rPr>
                <w:sz w:val="24"/>
                <w:color w:val="392c69"/>
              </w:rPr>
              <w:t xml:space="preserve">, от 10.03.2015 </w:t>
            </w:r>
            <w:hyperlink w:history="0" r:id="rId24" w:tooltip="Постановление КМ РТ от 10.03.2015 N 143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143</w:t>
              </w:r>
            </w:hyperlink>
            <w:r>
              <w:rPr>
                <w:sz w:val="24"/>
                <w:color w:val="392c69"/>
              </w:rPr>
              <w:t xml:space="preserve">,</w:t>
            </w:r>
          </w:p>
          <w:p>
            <w:pPr>
              <w:pStyle w:val="0"/>
              <w:jc w:val="center"/>
            </w:pPr>
            <w:r>
              <w:rPr>
                <w:sz w:val="24"/>
                <w:color w:val="392c69"/>
              </w:rPr>
              <w:t xml:space="preserve">от 26.02.2016 </w:t>
            </w:r>
            <w:hyperlink w:history="0" r:id="rId25" w:tooltip="Постановление КМ РТ от 26.02.2016 N 118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118</w:t>
              </w:r>
            </w:hyperlink>
            <w:r>
              <w:rPr>
                <w:sz w:val="24"/>
                <w:color w:val="392c69"/>
              </w:rPr>
              <w:t xml:space="preserve">, от 26.12.2016 </w:t>
            </w:r>
            <w:hyperlink w:history="0" r:id="rId26" w:tooltip="Постановление КМ РТ от 26.12.2016 N 9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996</w:t>
              </w:r>
            </w:hyperlink>
            <w:r>
              <w:rPr>
                <w:sz w:val="24"/>
                <w:color w:val="392c69"/>
              </w:rPr>
              <w:t xml:space="preserve">, от 18.05.2017 </w:t>
            </w:r>
            <w:hyperlink w:history="0" r:id="rId27" w:tooltip="Постановление КМ РТ от 18.05.2017 N 291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291</w:t>
              </w:r>
            </w:hyperlink>
            <w:r>
              <w:rPr>
                <w:sz w:val="24"/>
                <w:color w:val="392c69"/>
              </w:rPr>
              <w:t xml:space="preserve">,</w:t>
            </w:r>
          </w:p>
          <w:p>
            <w:pPr>
              <w:pStyle w:val="0"/>
              <w:jc w:val="center"/>
            </w:pPr>
            <w:r>
              <w:rPr>
                <w:sz w:val="24"/>
                <w:color w:val="392c69"/>
              </w:rPr>
              <w:t xml:space="preserve">от 15.12.2017 </w:t>
            </w:r>
            <w:hyperlink w:history="0" r:id="rId28" w:tooltip="Постановление КМ РТ от 15.12.2017 N 999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N 999</w:t>
              </w:r>
            </w:hyperlink>
            <w:r>
              <w:rPr>
                <w:sz w:val="24"/>
                <w:color w:val="392c69"/>
              </w:rPr>
              <w:t xml:space="preserve">, от 23.04.2018 </w:t>
            </w:r>
            <w:hyperlink w:history="0" r:id="rId29" w:tooltip="Постановление КМ РТ от 23.04.2018 N 278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278</w:t>
              </w:r>
            </w:hyperlink>
            <w:r>
              <w:rPr>
                <w:sz w:val="24"/>
                <w:color w:val="392c69"/>
              </w:rPr>
              <w:t xml:space="preserve">, от 24.07.2018 </w:t>
            </w:r>
            <w:hyperlink w:history="0" r:id="rId30" w:tooltip="Постановление КМ РТ от 24.07.2018 N 586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N 586</w:t>
              </w:r>
            </w:hyperlink>
            <w:r>
              <w:rPr>
                <w:sz w:val="24"/>
                <w:color w:val="392c69"/>
              </w:rPr>
              <w:t xml:space="preserve">,</w:t>
            </w:r>
          </w:p>
          <w:p>
            <w:pPr>
              <w:pStyle w:val="0"/>
              <w:jc w:val="center"/>
            </w:pPr>
            <w:r>
              <w:rPr>
                <w:sz w:val="24"/>
                <w:color w:val="392c69"/>
              </w:rPr>
              <w:t xml:space="preserve">от 17.12.2018 </w:t>
            </w:r>
            <w:hyperlink w:history="0" r:id="rId31" w:tooltip="Постановление КМ РТ от 17.12.2018 N 115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1156</w:t>
              </w:r>
            </w:hyperlink>
            <w:r>
              <w:rPr>
                <w:sz w:val="24"/>
                <w:color w:val="392c69"/>
              </w:rPr>
              <w:t xml:space="preserve">, от 29.01.2019 </w:t>
            </w:r>
            <w:hyperlink w:history="0" r:id="rId32" w:tooltip="Постановление КМ РТ от 29.01.2019 N 5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52</w:t>
              </w:r>
            </w:hyperlink>
            <w:r>
              <w:rPr>
                <w:sz w:val="24"/>
                <w:color w:val="392c69"/>
              </w:rPr>
              <w:t xml:space="preserve">, от 23.05.2019 </w:t>
            </w:r>
            <w:hyperlink w:history="0" r:id="rId33" w:tooltip="Постановление КМ РТ от 23.05.2019 N 433 &quot;О внесении изменений в отдельные постановления Кабинета Министров Республики Татарстан&quot; {КонсультантПлюс}">
              <w:r>
                <w:rPr>
                  <w:sz w:val="24"/>
                  <w:color w:val="0000ff"/>
                </w:rPr>
                <w:t xml:space="preserve">N 433</w:t>
              </w:r>
            </w:hyperlink>
            <w:r>
              <w:rPr>
                <w:sz w:val="24"/>
                <w:color w:val="392c69"/>
              </w:rPr>
              <w:t xml:space="preserve">,</w:t>
            </w:r>
          </w:p>
          <w:p>
            <w:pPr>
              <w:pStyle w:val="0"/>
              <w:jc w:val="center"/>
            </w:pPr>
            <w:r>
              <w:rPr>
                <w:sz w:val="24"/>
                <w:color w:val="392c69"/>
              </w:rPr>
              <w:t xml:space="preserve">от 13.06.2019 </w:t>
            </w:r>
            <w:hyperlink w:history="0" r:id="rId34" w:tooltip="Постановление КМ РТ от 13.06.2019 N 492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492</w:t>
              </w:r>
            </w:hyperlink>
            <w:r>
              <w:rPr>
                <w:sz w:val="24"/>
                <w:color w:val="392c69"/>
              </w:rPr>
              <w:t xml:space="preserve">, от 11.09.2019 </w:t>
            </w:r>
            <w:hyperlink w:history="0" r:id="rId35" w:tooltip="Постановление КМ РТ от 11.09.2019 N 815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815</w:t>
              </w:r>
            </w:hyperlink>
            <w:r>
              <w:rPr>
                <w:sz w:val="24"/>
                <w:color w:val="392c69"/>
              </w:rPr>
              <w:t xml:space="preserve">, от 21.09.2019 </w:t>
            </w:r>
            <w:hyperlink w:history="0" r:id="rId36" w:tooltip="Постановление КМ РТ от 21.09.2019 N 86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866</w:t>
              </w:r>
            </w:hyperlink>
            <w:r>
              <w:rPr>
                <w:sz w:val="24"/>
                <w:color w:val="392c69"/>
              </w:rPr>
              <w:t xml:space="preserve">,</w:t>
            </w:r>
          </w:p>
          <w:p>
            <w:pPr>
              <w:pStyle w:val="0"/>
              <w:jc w:val="center"/>
            </w:pPr>
            <w:r>
              <w:rPr>
                <w:sz w:val="24"/>
                <w:color w:val="392c69"/>
              </w:rPr>
              <w:t xml:space="preserve">от 30.09.2019 </w:t>
            </w:r>
            <w:hyperlink w:history="0" r:id="rId37" w:tooltip="Постановление КМ РТ от 30.09.2019 N 883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883</w:t>
              </w:r>
            </w:hyperlink>
            <w:r>
              <w:rPr>
                <w:sz w:val="24"/>
                <w:color w:val="392c69"/>
              </w:rPr>
              <w:t xml:space="preserve">, от 24.02.2020 </w:t>
            </w:r>
            <w:hyperlink w:history="0" r:id="rId38" w:tooltip="Постановление КМ РТ от 24.02.2020 N 13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132</w:t>
              </w:r>
            </w:hyperlink>
            <w:r>
              <w:rPr>
                <w:sz w:val="24"/>
                <w:color w:val="392c69"/>
              </w:rPr>
              <w:t xml:space="preserve">, от 17.04.2020 </w:t>
            </w:r>
            <w:hyperlink w:history="0" r:id="rId39" w:tooltip="Постановление КМ РТ от 17.04.2020 N 300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300</w:t>
              </w:r>
            </w:hyperlink>
            <w:r>
              <w:rPr>
                <w:sz w:val="24"/>
                <w:color w:val="392c69"/>
              </w:rPr>
              <w:t xml:space="preserve">,</w:t>
            </w:r>
          </w:p>
          <w:p>
            <w:pPr>
              <w:pStyle w:val="0"/>
              <w:jc w:val="center"/>
            </w:pPr>
            <w:r>
              <w:rPr>
                <w:sz w:val="24"/>
                <w:color w:val="392c69"/>
              </w:rPr>
              <w:t xml:space="preserve">от 27.08.2020 </w:t>
            </w:r>
            <w:hyperlink w:history="0" r:id="rId40" w:tooltip="Постановление КМ РТ от 27.08.2020 N 747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747</w:t>
              </w:r>
            </w:hyperlink>
            <w:r>
              <w:rPr>
                <w:sz w:val="24"/>
                <w:color w:val="392c69"/>
              </w:rPr>
              <w:t xml:space="preserve">, от 28.06.2021 </w:t>
            </w:r>
            <w:hyperlink w:history="0" r:id="rId41" w:tooltip="Постановление КМ РТ от 28.06.2021 N 509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509</w:t>
              </w:r>
            </w:hyperlink>
            <w:r>
              <w:rPr>
                <w:sz w:val="24"/>
                <w:color w:val="392c69"/>
              </w:rPr>
              <w:t xml:space="preserve">, от 25.08.2021 </w:t>
            </w:r>
            <w:hyperlink w:history="0" r:id="rId42" w:tooltip="Постановление КМ РТ от 25.08.2021 N 781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781</w:t>
              </w:r>
            </w:hyperlink>
            <w:r>
              <w:rPr>
                <w:sz w:val="24"/>
                <w:color w:val="392c69"/>
              </w:rPr>
              <w:t xml:space="preserve">,</w:t>
            </w:r>
          </w:p>
          <w:p>
            <w:pPr>
              <w:pStyle w:val="0"/>
              <w:jc w:val="center"/>
            </w:pPr>
            <w:r>
              <w:rPr>
                <w:sz w:val="24"/>
                <w:color w:val="392c69"/>
              </w:rPr>
              <w:t xml:space="preserve">от 23.12.2021 </w:t>
            </w:r>
            <w:hyperlink w:history="0" r:id="rId43"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1269</w:t>
              </w:r>
            </w:hyperlink>
            <w:r>
              <w:rPr>
                <w:sz w:val="24"/>
                <w:color w:val="392c69"/>
              </w:rPr>
              <w:t xml:space="preserve">, от 07.06.2022 </w:t>
            </w:r>
            <w:hyperlink w:history="0" r:id="rId44" w:tooltip="Постановление КМ РТ от 07.06.2022 N 534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534</w:t>
              </w:r>
            </w:hyperlink>
            <w:r>
              <w:rPr>
                <w:sz w:val="24"/>
                <w:color w:val="392c69"/>
              </w:rPr>
              <w:t xml:space="preserve">, от 09.09.2022 </w:t>
            </w:r>
            <w:hyperlink w:history="0" r:id="rId45" w:tooltip="Постановление КМ РТ от 09.09.2022 N 97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970</w:t>
              </w:r>
            </w:hyperlink>
            <w:r>
              <w:rPr>
                <w:sz w:val="24"/>
                <w:color w:val="392c69"/>
              </w:rPr>
              <w:t xml:space="preserve">,</w:t>
            </w:r>
          </w:p>
          <w:p>
            <w:pPr>
              <w:pStyle w:val="0"/>
              <w:jc w:val="center"/>
            </w:pPr>
            <w:r>
              <w:rPr>
                <w:sz w:val="24"/>
                <w:color w:val="392c69"/>
              </w:rPr>
              <w:t xml:space="preserve">от 03.04.2023 </w:t>
            </w:r>
            <w:hyperlink w:history="0" r:id="rId46" w:tooltip="Постановление КМ РТ от 03.04.2023 N 3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396</w:t>
              </w:r>
            </w:hyperlink>
            <w:r>
              <w:rPr>
                <w:sz w:val="24"/>
                <w:color w:val="392c69"/>
              </w:rPr>
              <w:t xml:space="preserve">, от 27.07.2023 </w:t>
            </w:r>
            <w:hyperlink w:history="0" r:id="rId47"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897</w:t>
              </w:r>
            </w:hyperlink>
            <w:r>
              <w:rPr>
                <w:sz w:val="24"/>
                <w:color w:val="392c69"/>
              </w:rPr>
              <w:t xml:space="preserve">, от 30.11.2023 </w:t>
            </w:r>
            <w:hyperlink w:history="0" r:id="rId48" w:tooltip="Постановление КМ РТ от 30.11.2023 N 1538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1538</w:t>
              </w:r>
            </w:hyperlink>
            <w:r>
              <w:rPr>
                <w:sz w:val="24"/>
                <w:color w:val="392c69"/>
              </w:rPr>
              <w:t xml:space="preserve">,</w:t>
            </w:r>
          </w:p>
          <w:p>
            <w:pPr>
              <w:pStyle w:val="0"/>
              <w:jc w:val="center"/>
            </w:pPr>
            <w:r>
              <w:rPr>
                <w:sz w:val="24"/>
                <w:color w:val="392c69"/>
              </w:rPr>
              <w:t xml:space="preserve">от 13.03.2024 </w:t>
            </w:r>
            <w:hyperlink w:history="0" r:id="rId49" w:tooltip="Постановление КМ РТ от 13.03.2024 N 14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140</w:t>
              </w:r>
            </w:hyperlink>
            <w:r>
              <w:rPr>
                <w:sz w:val="24"/>
                <w:color w:val="392c69"/>
              </w:rPr>
              <w:t xml:space="preserve">, от 26.06.2024 </w:t>
            </w:r>
            <w:hyperlink w:history="0" r:id="rId50" w:tooltip="Постановление КМ РТ от 26.06.2024 N 468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468</w:t>
              </w:r>
            </w:hyperlink>
            <w:r>
              <w:rPr>
                <w:sz w:val="24"/>
                <w:color w:val="392c69"/>
              </w:rPr>
              <w:t xml:space="preserve">, от 23.11.2024 </w:t>
            </w:r>
            <w:hyperlink w:history="0" r:id="rId51" w:tooltip="Постановление КМ РТ от 23.11.2024 N 1044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1044</w:t>
              </w:r>
            </w:hyperlink>
            <w:r>
              <w:rPr>
                <w:sz w:val="24"/>
                <w:color w:val="392c69"/>
              </w:rPr>
              <w:t xml:space="preserve">,</w:t>
            </w:r>
          </w:p>
          <w:p>
            <w:pPr>
              <w:pStyle w:val="0"/>
              <w:jc w:val="center"/>
            </w:pPr>
            <w:r>
              <w:rPr>
                <w:sz w:val="24"/>
                <w:color w:val="392c69"/>
              </w:rPr>
              <w:t xml:space="preserve">от 29.05.2025 </w:t>
            </w:r>
            <w:hyperlink w:history="0" r:id="rId52" w:tooltip="Постановление КМ РТ от 29.05.2025 N 376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376</w:t>
              </w:r>
            </w:hyperlink>
            <w:r>
              <w:rPr>
                <w:sz w:val="24"/>
                <w:color w:val="392c69"/>
              </w:rPr>
              <w:t xml:space="preserve">, от 23.01.2026 </w:t>
            </w:r>
            <w:hyperlink w:history="0" r:id="rId53" w:tooltip="Постановление КМ РТ от 23.01.2026 N 31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54" w:tooltip="Закон РТ от 06.04.2005 N 64-ЗРТ (ред. от 03.05.2023) &quot;Об исполнительных органах государственной власти Республики Татарстан&quot; (принят ГС РТ 24.03.2005) {КонсультантПлюс}">
        <w:r>
          <w:rPr>
            <w:sz w:val="24"/>
            <w:color w:val="0000ff"/>
          </w:rPr>
          <w:t xml:space="preserve">Законом</w:t>
        </w:r>
      </w:hyperlink>
      <w:r>
        <w:rPr>
          <w:sz w:val="24"/>
        </w:rPr>
        <w:t xml:space="preserve"> Республики Татарстан от 6 апреля 2005 года N 64-ЗРТ "Об исполнительных органах государственной власти Республики Татарстан", </w:t>
      </w:r>
      <w:hyperlink w:history="0" r:id="rId55" w:tooltip="Указ Раиса РТ от 04.05.2023 N 276 &quot;О системе и структуре органов исполнительной власти Республики Татарстан&quot; {КонсультантПлюс}">
        <w:r>
          <w:rPr>
            <w:sz w:val="24"/>
            <w:color w:val="0000ff"/>
          </w:rPr>
          <w:t xml:space="preserve">Указом</w:t>
        </w:r>
      </w:hyperlink>
      <w:r>
        <w:rPr>
          <w:sz w:val="24"/>
        </w:rPr>
        <w:t xml:space="preserve"> Раиса Республики Татарстан от 4 мая 2023 года N 276 "О системе и структуре органов исполнительной власти Республики Татарстан" Кабинет Министров Республики Татарстан постановляет:</w:t>
      </w:r>
    </w:p>
    <w:p>
      <w:pPr>
        <w:pStyle w:val="0"/>
        <w:jc w:val="both"/>
      </w:pPr>
      <w:r>
        <w:rPr>
          <w:sz w:val="24"/>
        </w:rPr>
        <w:t xml:space="preserve">(преамбула в ред. </w:t>
      </w:r>
      <w:hyperlink w:history="0" r:id="rId56" w:tooltip="Постановление КМ РТ от 13.03.2024 N 14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13.03.2024 N 140)</w:t>
      </w:r>
    </w:p>
    <w:p>
      <w:pPr>
        <w:pStyle w:val="0"/>
        <w:jc w:val="both"/>
      </w:pPr>
      <w:r>
        <w:rPr>
          <w:sz w:val="24"/>
        </w:rPr>
      </w:r>
    </w:p>
    <w:p>
      <w:pPr>
        <w:pStyle w:val="0"/>
        <w:ind w:firstLine="540"/>
        <w:jc w:val="both"/>
      </w:pPr>
      <w:r>
        <w:rPr>
          <w:sz w:val="24"/>
        </w:rPr>
        <w:t xml:space="preserve">1. Утвердить прилагаемые </w:t>
      </w:r>
      <w:hyperlink w:history="0" w:anchor="P52" w:tooltip="ПОЛОЖЕНИЕ">
        <w:r>
          <w:rPr>
            <w:sz w:val="24"/>
            <w:color w:val="0000ff"/>
          </w:rPr>
          <w:t xml:space="preserve">Положение</w:t>
        </w:r>
      </w:hyperlink>
      <w:r>
        <w:rPr>
          <w:sz w:val="24"/>
        </w:rPr>
        <w:t xml:space="preserve"> о Государственном комитете Республики Татарстан по тарифам и его </w:t>
      </w:r>
      <w:hyperlink w:history="0" w:anchor="P434" w:tooltip="СТРУКТУРА">
        <w:r>
          <w:rPr>
            <w:sz w:val="24"/>
            <w:color w:val="0000ff"/>
          </w:rPr>
          <w:t xml:space="preserve">структуру</w:t>
        </w:r>
      </w:hyperlink>
      <w:r>
        <w:rPr>
          <w:sz w:val="24"/>
        </w:rPr>
        <w:t xml:space="preserve">.</w:t>
      </w:r>
    </w:p>
    <w:p>
      <w:pPr>
        <w:pStyle w:val="0"/>
        <w:spacing w:before="240" w:lineRule="auto"/>
        <w:ind w:firstLine="540"/>
        <w:jc w:val="both"/>
      </w:pPr>
      <w:r>
        <w:rPr>
          <w:sz w:val="24"/>
        </w:rPr>
        <w:t xml:space="preserve">2. Установить предельную численность работников аппарата Государственного комитета Республики Татарстан по тарифам в количестве 106 единиц с месячным фондом оплаты труда по должностным окладам 3 492,085 тыс. рублей.</w:t>
      </w:r>
    </w:p>
    <w:p>
      <w:pPr>
        <w:pStyle w:val="0"/>
        <w:jc w:val="both"/>
      </w:pPr>
      <w:r>
        <w:rPr>
          <w:sz w:val="24"/>
        </w:rPr>
        <w:t xml:space="preserve">(в ред. Постановлений КМ РТ от 06.12.2010 </w:t>
      </w:r>
      <w:hyperlink w:history="0" r:id="rId57" w:tooltip="Постановление КМ РТ от 06.12.2010 N 996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996</w:t>
        </w:r>
      </w:hyperlink>
      <w:r>
        <w:rPr>
          <w:sz w:val="24"/>
        </w:rPr>
        <w:t xml:space="preserve">, от 03.02.2012 </w:t>
      </w:r>
      <w:hyperlink w:history="0" r:id="rId58" w:tooltip="Постановление КМ РТ от 03.02.2012 N 82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82</w:t>
        </w:r>
      </w:hyperlink>
      <w:r>
        <w:rPr>
          <w:sz w:val="24"/>
        </w:rPr>
        <w:t xml:space="preserve">, от 30.07.2012 </w:t>
      </w:r>
      <w:hyperlink w:history="0" r:id="rId59" w:tooltip="Постановление КМ РТ от 30.07.2012 N 645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645</w:t>
        </w:r>
      </w:hyperlink>
      <w:r>
        <w:rPr>
          <w:sz w:val="24"/>
        </w:rPr>
        <w:t xml:space="preserve">, от 06.02.2013 </w:t>
      </w:r>
      <w:hyperlink w:history="0" r:id="rId60" w:tooltip="Постановление КМ РТ от 06.02.2013 N 73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73</w:t>
        </w:r>
      </w:hyperlink>
      <w:r>
        <w:rPr>
          <w:sz w:val="24"/>
        </w:rPr>
        <w:t xml:space="preserve">, от 31.12.2013 </w:t>
      </w:r>
      <w:hyperlink w:history="0" r:id="rId61"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1111</w:t>
        </w:r>
      </w:hyperlink>
      <w:r>
        <w:rPr>
          <w:sz w:val="24"/>
        </w:rPr>
        <w:t xml:space="preserve">, от 15.12.2017 </w:t>
      </w:r>
      <w:hyperlink w:history="0" r:id="rId62" w:tooltip="Постановление КМ РТ от 15.12.2017 N 999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N 999</w:t>
        </w:r>
      </w:hyperlink>
      <w:r>
        <w:rPr>
          <w:sz w:val="24"/>
        </w:rPr>
        <w:t xml:space="preserve">, от 23.04.2018 </w:t>
      </w:r>
      <w:hyperlink w:history="0" r:id="rId63" w:tooltip="Постановление КМ РТ от 23.04.2018 N 278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278</w:t>
        </w:r>
      </w:hyperlink>
      <w:r>
        <w:rPr>
          <w:sz w:val="24"/>
        </w:rPr>
        <w:t xml:space="preserve">, от 28.06.2021 </w:t>
      </w:r>
      <w:hyperlink w:history="0" r:id="rId64" w:tooltip="Постановление КМ РТ от 28.06.2021 N 509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509</w:t>
        </w:r>
      </w:hyperlink>
      <w:r>
        <w:rPr>
          <w:sz w:val="24"/>
        </w:rPr>
        <w:t xml:space="preserve">, от 25.08.2021 </w:t>
      </w:r>
      <w:hyperlink w:history="0" r:id="rId65" w:tooltip="Постановление КМ РТ от 25.08.2021 N 781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781</w:t>
        </w:r>
      </w:hyperlink>
      <w:r>
        <w:rPr>
          <w:sz w:val="24"/>
        </w:rPr>
        <w:t xml:space="preserve">, от 09.09.2022 </w:t>
      </w:r>
      <w:hyperlink w:history="0" r:id="rId66" w:tooltip="Постановление КМ РТ от 09.09.2022 N 97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970</w:t>
        </w:r>
      </w:hyperlink>
      <w:r>
        <w:rPr>
          <w:sz w:val="24"/>
        </w:rPr>
        <w:t xml:space="preserve">, от 26.06.2024 </w:t>
      </w:r>
      <w:hyperlink w:history="0" r:id="rId67" w:tooltip="Постановление КМ РТ от 26.06.2024 N 468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468</w:t>
        </w:r>
      </w:hyperlink>
      <w:r>
        <w:rPr>
          <w:sz w:val="24"/>
        </w:rPr>
        <w:t xml:space="preserve">, от 23.11.2024 </w:t>
      </w:r>
      <w:hyperlink w:history="0" r:id="rId68" w:tooltip="Постановление КМ РТ от 23.11.2024 N 1044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1044</w:t>
        </w:r>
      </w:hyperlink>
      <w:r>
        <w:rPr>
          <w:sz w:val="24"/>
        </w:rPr>
        <w:t xml:space="preserve">, от 29.05.2025 </w:t>
      </w:r>
      <w:hyperlink w:history="0" r:id="rId69" w:tooltip="Постановление КМ РТ от 29.05.2025 N 376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376</w:t>
        </w:r>
      </w:hyperlink>
      <w:r>
        <w:rPr>
          <w:sz w:val="24"/>
        </w:rPr>
        <w:t xml:space="preserve">, от 23.01.2026 </w:t>
      </w:r>
      <w:hyperlink w:history="0" r:id="rId70" w:tooltip="Постановление КМ РТ от 23.01.2026 N 31 &quot;О внесении изменения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31</w:t>
        </w:r>
      </w:hyperlink>
      <w:r>
        <w:rPr>
          <w:sz w:val="24"/>
        </w:rPr>
        <w:t xml:space="preserve">)</w:t>
      </w:r>
    </w:p>
    <w:p>
      <w:pPr>
        <w:pStyle w:val="0"/>
        <w:spacing w:before="240" w:lineRule="auto"/>
        <w:ind w:firstLine="540"/>
        <w:jc w:val="both"/>
      </w:pPr>
      <w:r>
        <w:rPr>
          <w:sz w:val="24"/>
        </w:rPr>
        <w:t xml:space="preserve">3. Разрешить Государственному комитету Республики Татарстан по тарифам иметь четырех заместителей председателя, в том числе одного первого.</w:t>
      </w:r>
    </w:p>
    <w:p>
      <w:pPr>
        <w:pStyle w:val="0"/>
        <w:jc w:val="both"/>
      </w:pPr>
      <w:r>
        <w:rPr>
          <w:sz w:val="24"/>
        </w:rPr>
        <w:t xml:space="preserve">(в ред. Постановлений КМ РТ от 30.07.2012 </w:t>
      </w:r>
      <w:hyperlink w:history="0" r:id="rId71" w:tooltip="Постановление КМ РТ от 30.07.2012 N 645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645</w:t>
        </w:r>
      </w:hyperlink>
      <w:r>
        <w:rPr>
          <w:sz w:val="24"/>
        </w:rPr>
        <w:t xml:space="preserve">, от 31.12.2013 </w:t>
      </w:r>
      <w:hyperlink w:history="0" r:id="rId72"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1111</w:t>
        </w:r>
      </w:hyperlink>
      <w:r>
        <w:rPr>
          <w:sz w:val="24"/>
        </w:rPr>
        <w:t xml:space="preserve">, от 30.09.2019 </w:t>
      </w:r>
      <w:hyperlink w:history="0" r:id="rId73" w:tooltip="Постановление КМ РТ от 30.09.2019 N 883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883</w:t>
        </w:r>
      </w:hyperlink>
      <w:r>
        <w:rPr>
          <w:sz w:val="24"/>
        </w:rPr>
        <w:t xml:space="preserve">)</w:t>
      </w:r>
    </w:p>
    <w:p>
      <w:pPr>
        <w:pStyle w:val="0"/>
        <w:spacing w:before="240" w:lineRule="auto"/>
        <w:ind w:firstLine="540"/>
        <w:jc w:val="both"/>
      </w:pPr>
      <w:r>
        <w:rPr>
          <w:sz w:val="24"/>
        </w:rPr>
        <w:t xml:space="preserve">4. - 5. Утратили силу. - </w:t>
      </w:r>
      <w:hyperlink w:history="0" r:id="rId74"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w:t>
        </w:r>
      </w:hyperlink>
      <w:r>
        <w:rPr>
          <w:sz w:val="24"/>
        </w:rPr>
        <w:t xml:space="preserve"> КМ РТ от 27.07.2023 N 897.</w:t>
      </w:r>
    </w:p>
    <w:p>
      <w:pPr>
        <w:pStyle w:val="0"/>
        <w:spacing w:before="240" w:lineRule="auto"/>
        <w:ind w:firstLine="540"/>
        <w:jc w:val="both"/>
      </w:pPr>
      <w:r>
        <w:rPr>
          <w:sz w:val="24"/>
        </w:rPr>
        <w:t xml:space="preserve">6. Признать утратившим силу </w:t>
      </w:r>
      <w:hyperlink w:history="0" r:id="rId75" w:tooltip="Постановление КМ РТ от 07.07.2008 N 476 &quot;Вопросы Комитета Республики Татарстан по тарифам&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07.07.2008 N 476 "Вопросы Комитета Республики Татарстан по тарифам".</w:t>
      </w:r>
    </w:p>
    <w:p>
      <w:pPr>
        <w:pStyle w:val="0"/>
        <w:spacing w:before="240" w:lineRule="auto"/>
        <w:ind w:firstLine="540"/>
        <w:jc w:val="both"/>
      </w:pPr>
      <w:r>
        <w:rPr>
          <w:sz w:val="24"/>
        </w:rPr>
        <w:t xml:space="preserve">7. Контроль за исполнением настоящего Постановления возложить на Государственный комитет Республики Татарстан по тарифам.</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И.Ш.ХАЛИКОВ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15 июня 2010 г. N 468</w:t>
      </w:r>
    </w:p>
    <w:p>
      <w:pPr>
        <w:pStyle w:val="0"/>
        <w:jc w:val="both"/>
      </w:pPr>
      <w:r>
        <w:rPr>
          <w:sz w:val="24"/>
        </w:rPr>
      </w:r>
    </w:p>
    <w:bookmarkStart w:id="52" w:name="P52"/>
    <w:bookmarkEnd w:id="52"/>
    <w:p>
      <w:pPr>
        <w:pStyle w:val="2"/>
        <w:jc w:val="center"/>
      </w:pPr>
      <w:r>
        <w:rPr>
          <w:sz w:val="24"/>
        </w:rPr>
        <w:t xml:space="preserve">ПОЛОЖЕНИЕ</w:t>
      </w:r>
    </w:p>
    <w:p>
      <w:pPr>
        <w:pStyle w:val="2"/>
        <w:jc w:val="center"/>
      </w:pPr>
      <w:r>
        <w:rPr>
          <w:sz w:val="24"/>
        </w:rPr>
        <w:t xml:space="preserve">О ГОСУДАРСТВЕННОМ КОМИТЕТЕ РЕСПУБЛИКИ ТАТАРСТАН ПО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20.12.2010 </w:t>
            </w:r>
            <w:hyperlink w:history="0" r:id="rId76" w:tooltip="Постановление КМ РТ от 20.12.2010 N 1087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1087</w:t>
              </w:r>
            </w:hyperlink>
            <w:r>
              <w:rPr>
                <w:sz w:val="24"/>
                <w:color w:val="392c69"/>
              </w:rPr>
              <w:t xml:space="preserve">, от 29.06.2011 </w:t>
            </w:r>
            <w:hyperlink w:history="0" r:id="rId77" w:tooltip="Постановление КМ РТ от 29.06.2011 N 52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526</w:t>
              </w:r>
            </w:hyperlink>
            <w:r>
              <w:rPr>
                <w:sz w:val="24"/>
                <w:color w:val="392c69"/>
              </w:rPr>
              <w:t xml:space="preserve">,</w:t>
            </w:r>
          </w:p>
          <w:p>
            <w:pPr>
              <w:pStyle w:val="0"/>
              <w:jc w:val="center"/>
            </w:pPr>
            <w:r>
              <w:rPr>
                <w:sz w:val="24"/>
                <w:color w:val="392c69"/>
              </w:rPr>
              <w:t xml:space="preserve">от 29.07.2011 </w:t>
            </w:r>
            <w:hyperlink w:history="0" r:id="rId78" w:tooltip="Постановление КМ РТ от 29.07.2011 N 609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609</w:t>
              </w:r>
            </w:hyperlink>
            <w:r>
              <w:rPr>
                <w:sz w:val="24"/>
                <w:color w:val="392c69"/>
              </w:rPr>
              <w:t xml:space="preserve">, от 07.09.2011 </w:t>
            </w:r>
            <w:hyperlink w:history="0" r:id="rId79" w:tooltip="Постановление КМ РТ от 07.09.2011 N 747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747</w:t>
              </w:r>
            </w:hyperlink>
            <w:r>
              <w:rPr>
                <w:sz w:val="24"/>
                <w:color w:val="392c69"/>
              </w:rPr>
              <w:t xml:space="preserve">, от 27.04.2012 </w:t>
            </w:r>
            <w:hyperlink w:history="0" r:id="rId80" w:tooltip="Постановление КМ РТ от 27.04.2012 N 330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330</w:t>
              </w:r>
            </w:hyperlink>
            <w:r>
              <w:rPr>
                <w:sz w:val="24"/>
                <w:color w:val="392c69"/>
              </w:rPr>
              <w:t xml:space="preserve">,</w:t>
            </w:r>
          </w:p>
          <w:p>
            <w:pPr>
              <w:pStyle w:val="0"/>
              <w:jc w:val="center"/>
            </w:pPr>
            <w:r>
              <w:rPr>
                <w:sz w:val="24"/>
                <w:color w:val="392c69"/>
              </w:rPr>
              <w:t xml:space="preserve">от 30.06.2012 </w:t>
            </w:r>
            <w:hyperlink w:history="0" r:id="rId81" w:tooltip="Постановление КМ РТ от 30.06.2012 N 567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567</w:t>
              </w:r>
            </w:hyperlink>
            <w:r>
              <w:rPr>
                <w:sz w:val="24"/>
                <w:color w:val="392c69"/>
              </w:rPr>
              <w:t xml:space="preserve">, от 30.07.2012 </w:t>
            </w:r>
            <w:hyperlink w:history="0" r:id="rId82" w:tooltip="Постановление КМ РТ от 30.07.2012 N 645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645</w:t>
              </w:r>
            </w:hyperlink>
            <w:r>
              <w:rPr>
                <w:sz w:val="24"/>
                <w:color w:val="392c69"/>
              </w:rPr>
              <w:t xml:space="preserve">, от 27.10.2012 </w:t>
            </w:r>
            <w:hyperlink w:history="0" r:id="rId83" w:tooltip="Постановление КМ РТ от 27.10.2012 N 908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908</w:t>
              </w:r>
            </w:hyperlink>
            <w:r>
              <w:rPr>
                <w:sz w:val="24"/>
                <w:color w:val="392c69"/>
              </w:rPr>
              <w:t xml:space="preserve">,</w:t>
            </w:r>
          </w:p>
          <w:p>
            <w:pPr>
              <w:pStyle w:val="0"/>
              <w:jc w:val="center"/>
            </w:pPr>
            <w:r>
              <w:rPr>
                <w:sz w:val="24"/>
                <w:color w:val="392c69"/>
              </w:rPr>
              <w:t xml:space="preserve">от 06.02.2013 </w:t>
            </w:r>
            <w:hyperlink w:history="0" r:id="rId84" w:tooltip="Постановление КМ РТ от 06.02.2013 N 73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73</w:t>
              </w:r>
            </w:hyperlink>
            <w:r>
              <w:rPr>
                <w:sz w:val="24"/>
                <w:color w:val="392c69"/>
              </w:rPr>
              <w:t xml:space="preserve">, от 19.03.2013 </w:t>
            </w:r>
            <w:hyperlink w:history="0" r:id="rId85" w:tooltip="Постановление КМ РТ от 19.03.2013 N 18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186</w:t>
              </w:r>
            </w:hyperlink>
            <w:r>
              <w:rPr>
                <w:sz w:val="24"/>
                <w:color w:val="392c69"/>
              </w:rPr>
              <w:t xml:space="preserve">, от 29.04.2013 </w:t>
            </w:r>
            <w:hyperlink w:history="0" r:id="rId86" w:tooltip="Постановление КМ РТ от 29.04.2013 N 2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296</w:t>
              </w:r>
            </w:hyperlink>
            <w:r>
              <w:rPr>
                <w:sz w:val="24"/>
                <w:color w:val="392c69"/>
              </w:rPr>
              <w:t xml:space="preserve">,</w:t>
            </w:r>
          </w:p>
          <w:p>
            <w:pPr>
              <w:pStyle w:val="0"/>
              <w:jc w:val="center"/>
            </w:pPr>
            <w:r>
              <w:rPr>
                <w:sz w:val="24"/>
                <w:color w:val="392c69"/>
              </w:rPr>
              <w:t xml:space="preserve">от 31.12.2013 </w:t>
            </w:r>
            <w:hyperlink w:history="0" r:id="rId87"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1111</w:t>
              </w:r>
            </w:hyperlink>
            <w:r>
              <w:rPr>
                <w:sz w:val="24"/>
                <w:color w:val="392c69"/>
              </w:rPr>
              <w:t xml:space="preserve">, от 20.05.2014 </w:t>
            </w:r>
            <w:hyperlink w:history="0" r:id="rId88" w:tooltip="Постановление КМ РТ от 20.05.2014 N 33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332</w:t>
              </w:r>
            </w:hyperlink>
            <w:r>
              <w:rPr>
                <w:sz w:val="24"/>
                <w:color w:val="392c69"/>
              </w:rPr>
              <w:t xml:space="preserve">, от 26.12.2014 </w:t>
            </w:r>
            <w:hyperlink w:history="0" r:id="rId89" w:tooltip="Постановление КМ РТ от 26.12.2014 N 1039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1039</w:t>
              </w:r>
            </w:hyperlink>
            <w:r>
              <w:rPr>
                <w:sz w:val="24"/>
                <w:color w:val="392c69"/>
              </w:rPr>
              <w:t xml:space="preserve">,</w:t>
            </w:r>
          </w:p>
          <w:p>
            <w:pPr>
              <w:pStyle w:val="0"/>
              <w:jc w:val="center"/>
            </w:pPr>
            <w:r>
              <w:rPr>
                <w:sz w:val="24"/>
                <w:color w:val="392c69"/>
              </w:rPr>
              <w:t xml:space="preserve">от 10.03.2015 </w:t>
            </w:r>
            <w:hyperlink w:history="0" r:id="rId90" w:tooltip="Постановление КМ РТ от 10.03.2015 N 143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143</w:t>
              </w:r>
            </w:hyperlink>
            <w:r>
              <w:rPr>
                <w:sz w:val="24"/>
                <w:color w:val="392c69"/>
              </w:rPr>
              <w:t xml:space="preserve">, от 26.02.2016 </w:t>
            </w:r>
            <w:hyperlink w:history="0" r:id="rId91" w:tooltip="Постановление КМ РТ от 26.02.2016 N 118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118</w:t>
              </w:r>
            </w:hyperlink>
            <w:r>
              <w:rPr>
                <w:sz w:val="24"/>
                <w:color w:val="392c69"/>
              </w:rPr>
              <w:t xml:space="preserve">, от 26.12.2016 </w:t>
            </w:r>
            <w:hyperlink w:history="0" r:id="rId92" w:tooltip="Постановление КМ РТ от 26.12.2016 N 9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996</w:t>
              </w:r>
            </w:hyperlink>
            <w:r>
              <w:rPr>
                <w:sz w:val="24"/>
                <w:color w:val="392c69"/>
              </w:rPr>
              <w:t xml:space="preserve">,</w:t>
            </w:r>
          </w:p>
          <w:p>
            <w:pPr>
              <w:pStyle w:val="0"/>
              <w:jc w:val="center"/>
            </w:pPr>
            <w:r>
              <w:rPr>
                <w:sz w:val="24"/>
                <w:color w:val="392c69"/>
              </w:rPr>
              <w:t xml:space="preserve">от 18.05.2017 </w:t>
            </w:r>
            <w:hyperlink w:history="0" r:id="rId93" w:tooltip="Постановление КМ РТ от 18.05.2017 N 291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291</w:t>
              </w:r>
            </w:hyperlink>
            <w:r>
              <w:rPr>
                <w:sz w:val="24"/>
                <w:color w:val="392c69"/>
              </w:rPr>
              <w:t xml:space="preserve">, от 15.12.2017 </w:t>
            </w:r>
            <w:hyperlink w:history="0" r:id="rId94" w:tooltip="Постановление КМ РТ от 15.12.2017 N 999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N 999</w:t>
              </w:r>
            </w:hyperlink>
            <w:r>
              <w:rPr>
                <w:sz w:val="24"/>
                <w:color w:val="392c69"/>
              </w:rPr>
              <w:t xml:space="preserve">, от 24.07.2018 </w:t>
            </w:r>
            <w:hyperlink w:history="0" r:id="rId95" w:tooltip="Постановление КМ РТ от 24.07.2018 N 586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N 586</w:t>
              </w:r>
            </w:hyperlink>
            <w:r>
              <w:rPr>
                <w:sz w:val="24"/>
                <w:color w:val="392c69"/>
              </w:rPr>
              <w:t xml:space="preserve">,</w:t>
            </w:r>
          </w:p>
          <w:p>
            <w:pPr>
              <w:pStyle w:val="0"/>
              <w:jc w:val="center"/>
            </w:pPr>
            <w:r>
              <w:rPr>
                <w:sz w:val="24"/>
                <w:color w:val="392c69"/>
              </w:rPr>
              <w:t xml:space="preserve">от 17.12.2018 </w:t>
            </w:r>
            <w:hyperlink w:history="0" r:id="rId96" w:tooltip="Постановление КМ РТ от 17.12.2018 N 115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1156</w:t>
              </w:r>
            </w:hyperlink>
            <w:r>
              <w:rPr>
                <w:sz w:val="24"/>
                <w:color w:val="392c69"/>
              </w:rPr>
              <w:t xml:space="preserve">, от 29.01.2019 </w:t>
            </w:r>
            <w:hyperlink w:history="0" r:id="rId97" w:tooltip="Постановление КМ РТ от 29.01.2019 N 5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52</w:t>
              </w:r>
            </w:hyperlink>
            <w:r>
              <w:rPr>
                <w:sz w:val="24"/>
                <w:color w:val="392c69"/>
              </w:rPr>
              <w:t xml:space="preserve">, от 23.05.2019 </w:t>
            </w:r>
            <w:hyperlink w:history="0" r:id="rId98" w:tooltip="Постановление КМ РТ от 23.05.2019 N 433 &quot;О внесении изменений в отдельные постановления Кабинета Министров Республики Татарстан&quot; {КонсультантПлюс}">
              <w:r>
                <w:rPr>
                  <w:sz w:val="24"/>
                  <w:color w:val="0000ff"/>
                </w:rPr>
                <w:t xml:space="preserve">N 433</w:t>
              </w:r>
            </w:hyperlink>
            <w:r>
              <w:rPr>
                <w:sz w:val="24"/>
                <w:color w:val="392c69"/>
              </w:rPr>
              <w:t xml:space="preserve">,</w:t>
            </w:r>
          </w:p>
          <w:p>
            <w:pPr>
              <w:pStyle w:val="0"/>
              <w:jc w:val="center"/>
            </w:pPr>
            <w:r>
              <w:rPr>
                <w:sz w:val="24"/>
                <w:color w:val="392c69"/>
              </w:rPr>
              <w:t xml:space="preserve">от 13.06.2019 </w:t>
            </w:r>
            <w:hyperlink w:history="0" r:id="rId99" w:tooltip="Постановление КМ РТ от 13.06.2019 N 492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492</w:t>
              </w:r>
            </w:hyperlink>
            <w:r>
              <w:rPr>
                <w:sz w:val="24"/>
                <w:color w:val="392c69"/>
              </w:rPr>
              <w:t xml:space="preserve">, от 11.09.2019 </w:t>
            </w:r>
            <w:hyperlink w:history="0" r:id="rId100" w:tooltip="Постановление КМ РТ от 11.09.2019 N 815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815</w:t>
              </w:r>
            </w:hyperlink>
            <w:r>
              <w:rPr>
                <w:sz w:val="24"/>
                <w:color w:val="392c69"/>
              </w:rPr>
              <w:t xml:space="preserve">, от 21.09.2019 </w:t>
            </w:r>
            <w:hyperlink w:history="0" r:id="rId101" w:tooltip="Постановление КМ РТ от 21.09.2019 N 86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866</w:t>
              </w:r>
            </w:hyperlink>
            <w:r>
              <w:rPr>
                <w:sz w:val="24"/>
                <w:color w:val="392c69"/>
              </w:rPr>
              <w:t xml:space="preserve">,</w:t>
            </w:r>
          </w:p>
          <w:p>
            <w:pPr>
              <w:pStyle w:val="0"/>
              <w:jc w:val="center"/>
            </w:pPr>
            <w:r>
              <w:rPr>
                <w:sz w:val="24"/>
                <w:color w:val="392c69"/>
              </w:rPr>
              <w:t xml:space="preserve">от 24.02.2020 </w:t>
            </w:r>
            <w:hyperlink w:history="0" r:id="rId102" w:tooltip="Постановление КМ РТ от 24.02.2020 N 13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132</w:t>
              </w:r>
            </w:hyperlink>
            <w:r>
              <w:rPr>
                <w:sz w:val="24"/>
                <w:color w:val="392c69"/>
              </w:rPr>
              <w:t xml:space="preserve">, от 17.04.2020 </w:t>
            </w:r>
            <w:hyperlink w:history="0" r:id="rId103" w:tooltip="Постановление КМ РТ от 17.04.2020 N 300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300</w:t>
              </w:r>
            </w:hyperlink>
            <w:r>
              <w:rPr>
                <w:sz w:val="24"/>
                <w:color w:val="392c69"/>
              </w:rPr>
              <w:t xml:space="preserve">, от 27.08.2020 </w:t>
            </w:r>
            <w:hyperlink w:history="0" r:id="rId104" w:tooltip="Постановление КМ РТ от 27.08.2020 N 747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747</w:t>
              </w:r>
            </w:hyperlink>
            <w:r>
              <w:rPr>
                <w:sz w:val="24"/>
                <w:color w:val="392c69"/>
              </w:rPr>
              <w:t xml:space="preserve">,</w:t>
            </w:r>
          </w:p>
          <w:p>
            <w:pPr>
              <w:pStyle w:val="0"/>
              <w:jc w:val="center"/>
            </w:pPr>
            <w:r>
              <w:rPr>
                <w:sz w:val="24"/>
                <w:color w:val="392c69"/>
              </w:rPr>
              <w:t xml:space="preserve">от 23.12.2021 </w:t>
            </w:r>
            <w:hyperlink w:history="0" r:id="rId105"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1269</w:t>
              </w:r>
            </w:hyperlink>
            <w:r>
              <w:rPr>
                <w:sz w:val="24"/>
                <w:color w:val="392c69"/>
              </w:rPr>
              <w:t xml:space="preserve">, от 07.06.2022 </w:t>
            </w:r>
            <w:hyperlink w:history="0" r:id="rId106" w:tooltip="Постановление КМ РТ от 07.06.2022 N 534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534</w:t>
              </w:r>
            </w:hyperlink>
            <w:r>
              <w:rPr>
                <w:sz w:val="24"/>
                <w:color w:val="392c69"/>
              </w:rPr>
              <w:t xml:space="preserve">, от 03.04.2023 </w:t>
            </w:r>
            <w:hyperlink w:history="0" r:id="rId107" w:tooltip="Постановление КМ РТ от 03.04.2023 N 3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396</w:t>
              </w:r>
            </w:hyperlink>
            <w:r>
              <w:rPr>
                <w:sz w:val="24"/>
                <w:color w:val="392c69"/>
              </w:rPr>
              <w:t xml:space="preserve">,</w:t>
            </w:r>
          </w:p>
          <w:p>
            <w:pPr>
              <w:pStyle w:val="0"/>
              <w:jc w:val="center"/>
            </w:pPr>
            <w:r>
              <w:rPr>
                <w:sz w:val="24"/>
                <w:color w:val="392c69"/>
              </w:rPr>
              <w:t xml:space="preserve">от 27.07.2023 </w:t>
            </w:r>
            <w:hyperlink w:history="0" r:id="rId108"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897</w:t>
              </w:r>
            </w:hyperlink>
            <w:r>
              <w:rPr>
                <w:sz w:val="24"/>
                <w:color w:val="392c69"/>
              </w:rPr>
              <w:t xml:space="preserve">, от 30.11.2023 </w:t>
            </w:r>
            <w:hyperlink w:history="0" r:id="rId109" w:tooltip="Постановление КМ РТ от 30.11.2023 N 1538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1538</w:t>
              </w:r>
            </w:hyperlink>
            <w:r>
              <w:rPr>
                <w:sz w:val="24"/>
                <w:color w:val="392c69"/>
              </w:rPr>
              <w:t xml:space="preserve">, от 13.03.2024 </w:t>
            </w:r>
            <w:hyperlink w:history="0" r:id="rId110" w:tooltip="Постановление КМ РТ от 13.03.2024 N 14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140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Государственный комитет Республики Татарстан по тарифам (далее - Госкомитет) является республиканским органом исполнительной власти, уполномоченным в области государственного регулирования цен (тарифов, надбавок, наценок и др.) на товары (работы, услуги) на территории Республики Татарстан, а также контроля за их применением в соответствии с законодательством.</w:t>
      </w:r>
    </w:p>
    <w:p>
      <w:pPr>
        <w:pStyle w:val="0"/>
        <w:jc w:val="both"/>
      </w:pPr>
      <w:r>
        <w:rPr>
          <w:sz w:val="24"/>
        </w:rPr>
        <w:t xml:space="preserve">(в ред. </w:t>
      </w:r>
      <w:hyperlink w:history="0" r:id="rId111"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1.2. Госкомитет в своей деятельности руководствуется </w:t>
      </w:r>
      <w:hyperlink w:history="0"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актами федерального органа исполнительной власти в области регулирования тарифов, </w:t>
      </w:r>
      <w:hyperlink w:history="0" r:id="rId113" w:tooltip="Конституция Республики Татарстан от 06.11.1992 (ред. от 26.01.2023) {КонсультантПлюс}">
        <w:r>
          <w:rPr>
            <w:sz w:val="24"/>
            <w:color w:val="0000ff"/>
          </w:rPr>
          <w:t xml:space="preserve">Конституцией</w:t>
        </w:r>
      </w:hyperlink>
      <w:r>
        <w:rPr>
          <w:sz w:val="24"/>
        </w:rPr>
        <w:t xml:space="preserve"> Республики Татарстан, законами Республики Татарстан, указами и распоряжениями Раиса Республики Татарстан, постановлениями и распоряжениями Кабинета Министров Республики Татарстан, а также настоящим Положением.</w:t>
      </w:r>
    </w:p>
    <w:p>
      <w:pPr>
        <w:pStyle w:val="0"/>
        <w:jc w:val="both"/>
      </w:pPr>
      <w:r>
        <w:rPr>
          <w:sz w:val="24"/>
        </w:rPr>
        <w:t xml:space="preserve">(в ред. </w:t>
      </w:r>
      <w:hyperlink w:history="0" r:id="rId114" w:tooltip="Постановление КМ РТ от 03.04.2023 N 3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03.04.2023 N 396)</w:t>
      </w:r>
    </w:p>
    <w:p>
      <w:pPr>
        <w:pStyle w:val="0"/>
        <w:spacing w:before="240" w:lineRule="auto"/>
        <w:ind w:firstLine="540"/>
        <w:jc w:val="both"/>
      </w:pPr>
      <w:r>
        <w:rPr>
          <w:sz w:val="24"/>
        </w:rPr>
        <w:t xml:space="preserve">1.3. Госкомитет осуществляет свою деятельность во взаимодействии с федеральным органом исполнительной власти в области регулирования тарифов, территориальными органами федеральных органов исполнительной власти по Республике Татарстан, республиканскими органами исполнительной власти, органами местного самоуправления Республики Татарстан, общественными объединениями и иными организациями и принимает в пределах своих полномочий решения самостоятельно.</w:t>
      </w:r>
    </w:p>
    <w:p>
      <w:pPr>
        <w:pStyle w:val="0"/>
        <w:jc w:val="both"/>
      </w:pPr>
      <w:r>
        <w:rPr>
          <w:sz w:val="24"/>
        </w:rPr>
        <w:t xml:space="preserve">(в ред. Постановлений КМ РТ от 26.02.2016 </w:t>
      </w:r>
      <w:hyperlink w:history="0" r:id="rId115" w:tooltip="Постановление КМ РТ от 26.02.2016 N 118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118</w:t>
        </w:r>
      </w:hyperlink>
      <w:r>
        <w:rPr>
          <w:sz w:val="24"/>
        </w:rPr>
        <w:t xml:space="preserve">, от 27.07.2023 </w:t>
      </w:r>
      <w:hyperlink w:history="0" r:id="rId116"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897</w:t>
        </w:r>
      </w:hyperlink>
      <w:r>
        <w:rPr>
          <w:sz w:val="24"/>
        </w:rPr>
        <w:t xml:space="preserve">)</w:t>
      </w:r>
    </w:p>
    <w:p>
      <w:pPr>
        <w:pStyle w:val="0"/>
        <w:spacing w:before="240" w:lineRule="auto"/>
        <w:ind w:firstLine="540"/>
        <w:jc w:val="both"/>
      </w:pPr>
      <w:r>
        <w:rPr>
          <w:sz w:val="24"/>
        </w:rPr>
        <w:t xml:space="preserve">Госкомитет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pPr>
        <w:pStyle w:val="0"/>
        <w:jc w:val="both"/>
      </w:pPr>
      <w:r>
        <w:rPr>
          <w:sz w:val="24"/>
        </w:rPr>
        <w:t xml:space="preserve">(абзац введен </w:t>
      </w:r>
      <w:hyperlink w:history="0" r:id="rId117" w:tooltip="Постановление КМ РТ от 17.12.2018 N 115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17.12.2018 N 1156)</w:t>
      </w:r>
    </w:p>
    <w:p>
      <w:pPr>
        <w:pStyle w:val="0"/>
        <w:spacing w:before="240" w:lineRule="auto"/>
        <w:ind w:firstLine="540"/>
        <w:jc w:val="both"/>
      </w:pPr>
      <w:r>
        <w:rPr>
          <w:sz w:val="24"/>
        </w:rPr>
        <w:t xml:space="preserve">1.4. Госкомитет является юридическим лицом, имеет самостоятельный баланс, расчетный счет и иные счета в банковских учреждениях, бланки и печать со своим наименованием и изображением Государственного герба Республики Татарстан, а также другие необходимые для своей деятельности реквизиты.</w:t>
      </w:r>
    </w:p>
    <w:p>
      <w:pPr>
        <w:pStyle w:val="0"/>
        <w:jc w:val="both"/>
      </w:pPr>
      <w:r>
        <w:rPr>
          <w:sz w:val="24"/>
        </w:rPr>
        <w:t xml:space="preserve">(в ред. </w:t>
      </w:r>
      <w:hyperlink w:history="0" r:id="rId118" w:tooltip="Постановление КМ РТ от 26.02.2016 N 118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26.02.2016 N 118)</w:t>
      </w:r>
    </w:p>
    <w:p>
      <w:pPr>
        <w:pStyle w:val="0"/>
        <w:spacing w:before="240" w:lineRule="auto"/>
        <w:ind w:firstLine="540"/>
        <w:jc w:val="both"/>
      </w:pPr>
      <w:r>
        <w:rPr>
          <w:sz w:val="24"/>
        </w:rPr>
        <w:t xml:space="preserve">1.5. Финансирование деятельности Госкомитета осуществляется за счет средств бюджета Республики Татарстан, в пределах ассигнований, выделенных на эти цели.</w:t>
      </w:r>
    </w:p>
    <w:p>
      <w:pPr>
        <w:pStyle w:val="0"/>
        <w:spacing w:before="240" w:lineRule="auto"/>
        <w:ind w:firstLine="540"/>
        <w:jc w:val="both"/>
      </w:pPr>
      <w:r>
        <w:rPr>
          <w:sz w:val="24"/>
        </w:rPr>
        <w:t xml:space="preserve">1.6. Местонахождение (юридический адрес) Госкомитета: 420015, Республика Татарстан, г. Казань, ул. Карла Маркса, д. 66.</w:t>
      </w:r>
    </w:p>
    <w:p>
      <w:pPr>
        <w:pStyle w:val="0"/>
        <w:jc w:val="both"/>
      </w:pPr>
      <w:r>
        <w:rPr>
          <w:sz w:val="24"/>
        </w:rPr>
      </w:r>
    </w:p>
    <w:p>
      <w:pPr>
        <w:pStyle w:val="2"/>
        <w:outlineLvl w:val="1"/>
        <w:jc w:val="center"/>
      </w:pPr>
      <w:r>
        <w:rPr>
          <w:sz w:val="24"/>
        </w:rPr>
        <w:t xml:space="preserve">2. Задачи Госкомитета</w:t>
      </w:r>
    </w:p>
    <w:p>
      <w:pPr>
        <w:pStyle w:val="0"/>
        <w:jc w:val="both"/>
      </w:pPr>
      <w:r>
        <w:rPr>
          <w:sz w:val="24"/>
        </w:rPr>
      </w:r>
    </w:p>
    <w:p>
      <w:pPr>
        <w:pStyle w:val="0"/>
        <w:ind w:firstLine="540"/>
        <w:jc w:val="both"/>
      </w:pPr>
      <w:r>
        <w:rPr>
          <w:sz w:val="24"/>
        </w:rPr>
        <w:t xml:space="preserve">2.1. Основными задачами Госкомитета являются:</w:t>
      </w:r>
    </w:p>
    <w:p>
      <w:pPr>
        <w:pStyle w:val="0"/>
        <w:spacing w:before="240" w:lineRule="auto"/>
        <w:ind w:firstLine="540"/>
        <w:jc w:val="both"/>
      </w:pPr>
      <w:r>
        <w:rPr>
          <w:sz w:val="24"/>
        </w:rPr>
        <w:t xml:space="preserve">2.1.1. Обеспечение единой ценовой и тарифной политики на территории Республики Татарстан;</w:t>
      </w:r>
    </w:p>
    <w:p>
      <w:pPr>
        <w:pStyle w:val="0"/>
        <w:spacing w:before="240" w:lineRule="auto"/>
        <w:ind w:firstLine="540"/>
        <w:jc w:val="both"/>
      </w:pPr>
      <w:r>
        <w:rPr>
          <w:sz w:val="24"/>
        </w:rPr>
        <w:t xml:space="preserve">2.1.2. Государственное регулирование цен (тарифов, надбавок, наценок и др.) на товары (работы, услуги), отнесенных законодательством к сфере регулирования Республики Татарстан;</w:t>
      </w:r>
    </w:p>
    <w:p>
      <w:pPr>
        <w:pStyle w:val="0"/>
        <w:spacing w:before="240" w:lineRule="auto"/>
        <w:ind w:firstLine="540"/>
        <w:jc w:val="both"/>
      </w:pPr>
      <w:r>
        <w:rPr>
          <w:sz w:val="24"/>
        </w:rPr>
        <w:t xml:space="preserve">2.1.3. Создание механизмов согласования баланса экономических интересов поставщиков (исполнителей) и потребителей регулируемых видов товаров (работ, услуг);</w:t>
      </w:r>
    </w:p>
    <w:p>
      <w:pPr>
        <w:pStyle w:val="0"/>
        <w:spacing w:before="240" w:lineRule="auto"/>
        <w:ind w:firstLine="540"/>
        <w:jc w:val="both"/>
      </w:pPr>
      <w:r>
        <w:rPr>
          <w:sz w:val="24"/>
        </w:rPr>
        <w:t xml:space="preserve">2.1.4. Создание экономических стимулов, обеспечивающих использование ресурсосберегающих технологий в производственных процессах;</w:t>
      </w:r>
    </w:p>
    <w:p>
      <w:pPr>
        <w:pStyle w:val="0"/>
        <w:spacing w:before="240" w:lineRule="auto"/>
        <w:ind w:firstLine="540"/>
        <w:jc w:val="both"/>
      </w:pPr>
      <w:r>
        <w:rPr>
          <w:sz w:val="24"/>
        </w:rPr>
        <w:t xml:space="preserve">2.1.5. Формирование конкурентной среды в электроэнергетическом комплексе для повышения эффективности его функционирования и оптимизации тарифов.</w:t>
      </w:r>
    </w:p>
    <w:p>
      <w:pPr>
        <w:pStyle w:val="0"/>
        <w:jc w:val="both"/>
      </w:pPr>
      <w:r>
        <w:rPr>
          <w:sz w:val="24"/>
        </w:rPr>
      </w:r>
    </w:p>
    <w:p>
      <w:pPr>
        <w:pStyle w:val="2"/>
        <w:outlineLvl w:val="1"/>
        <w:jc w:val="center"/>
      </w:pPr>
      <w:r>
        <w:rPr>
          <w:sz w:val="24"/>
        </w:rPr>
        <w:t xml:space="preserve">3. Функции Госкомитета</w:t>
      </w:r>
    </w:p>
    <w:p>
      <w:pPr>
        <w:pStyle w:val="0"/>
        <w:jc w:val="center"/>
      </w:pPr>
      <w:r>
        <w:rPr>
          <w:sz w:val="24"/>
        </w:rPr>
      </w:r>
    </w:p>
    <w:p>
      <w:pPr>
        <w:pStyle w:val="0"/>
        <w:jc w:val="center"/>
      </w:pPr>
      <w:r>
        <w:rPr>
          <w:sz w:val="24"/>
        </w:rPr>
        <w:t xml:space="preserve">(в ред. </w:t>
      </w:r>
      <w:hyperlink w:history="0" r:id="rId119" w:tooltip="Постановление КМ РТ от 27.08.2020 N 747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27.08.2020 N 747)</w:t>
      </w:r>
    </w:p>
    <w:p>
      <w:pPr>
        <w:pStyle w:val="0"/>
        <w:jc w:val="both"/>
      </w:pPr>
      <w:r>
        <w:rPr>
          <w:sz w:val="24"/>
        </w:rPr>
      </w:r>
    </w:p>
    <w:p>
      <w:pPr>
        <w:pStyle w:val="0"/>
        <w:ind w:firstLine="540"/>
        <w:jc w:val="both"/>
      </w:pPr>
      <w:r>
        <w:rPr>
          <w:sz w:val="24"/>
        </w:rPr>
        <w:t xml:space="preserve">3.1. Госкомитет несет ответственность за осуществление следующих основных функций:</w:t>
      </w:r>
    </w:p>
    <w:p>
      <w:pPr>
        <w:pStyle w:val="0"/>
        <w:spacing w:before="240" w:lineRule="auto"/>
        <w:ind w:firstLine="540"/>
        <w:jc w:val="both"/>
      </w:pPr>
      <w:r>
        <w:rPr>
          <w:sz w:val="24"/>
        </w:rPr>
        <w:t xml:space="preserve">регулирование цен (тарифов) (01.08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99" w:name="P99"/>
    <w:bookmarkEnd w:id="99"/>
    <w:p>
      <w:pPr>
        <w:pStyle w:val="0"/>
        <w:spacing w:before="240" w:lineRule="auto"/>
        <w:ind w:firstLine="540"/>
        <w:jc w:val="both"/>
      </w:pPr>
      <w:r>
        <w:rPr>
          <w:sz w:val="24"/>
        </w:rPr>
        <w:t xml:space="preserve">&lt;*&gt; Обозначение кода по </w:t>
      </w:r>
      <w:hyperlink w:history="0" r:id="rId120" w:tooltip="Постановление КМ РТ от 26.06.2023 N 752 (ред. от 30.12.2025) &quot;Об организации деятельности республиканских органов исполнительной власти&quot; (вместе с &quot;Положением об организации деятельности республиканских органов исполнительной власти&quot;, &quot;Стандартом структуры центрального аппарата республиканского органа исполнительной власти&quot;, &quot;Перечнем постановлений Кабинета Министров Республики Татарстан и отдельных положений постановлений Кабинета Министров Республики Татарстан, утративших силу&quot;) {КонсультантПлюс}">
        <w:r>
          <w:rPr>
            <w:sz w:val="24"/>
            <w:color w:val="0000ff"/>
          </w:rPr>
          <w:t xml:space="preserve">Кодификатору</w:t>
        </w:r>
      </w:hyperlink>
      <w:r>
        <w:rPr>
          <w:sz w:val="24"/>
        </w:rPr>
        <w:t xml:space="preserve">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"Об организации деятельности республиканских органов исполнительной власти".</w:t>
      </w:r>
    </w:p>
    <w:p>
      <w:pPr>
        <w:pStyle w:val="0"/>
        <w:jc w:val="both"/>
      </w:pPr>
      <w:r>
        <w:rPr>
          <w:sz w:val="24"/>
        </w:rPr>
        <w:t xml:space="preserve">(сноска в ред. </w:t>
      </w:r>
      <w:hyperlink w:history="0" r:id="rId121" w:tooltip="Постановление КМ РТ от 13.03.2024 N 14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13.03.2024 N 140)</w:t>
      </w:r>
    </w:p>
    <w:p>
      <w:pPr>
        <w:pStyle w:val="0"/>
        <w:jc w:val="both"/>
      </w:pPr>
      <w:r>
        <w:rPr>
          <w:sz w:val="24"/>
        </w:rPr>
      </w:r>
    </w:p>
    <w:p>
      <w:pPr>
        <w:pStyle w:val="0"/>
        <w:ind w:firstLine="540"/>
        <w:jc w:val="both"/>
      </w:pPr>
      <w:r>
        <w:rPr>
          <w:sz w:val="24"/>
        </w:rPr>
        <w:t xml:space="preserve">региональный государственный контроль (надзор) в области государственного регулирования цен (тарифов) (01.08.01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jc w:val="both"/>
      </w:pPr>
      <w:r>
        <w:rPr>
          <w:sz w:val="24"/>
        </w:rPr>
        <w:t xml:space="preserve">(в ред. </w:t>
      </w:r>
      <w:hyperlink w:history="0" r:id="rId122"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3.2. Госкомитет взаимодействует:</w:t>
      </w:r>
    </w:p>
    <w:p>
      <w:pPr>
        <w:pStyle w:val="0"/>
        <w:spacing w:before="240" w:lineRule="auto"/>
        <w:ind w:firstLine="540"/>
        <w:jc w:val="both"/>
      </w:pPr>
      <w:r>
        <w:rPr>
          <w:sz w:val="24"/>
        </w:rPr>
        <w:t xml:space="preserve">3.2.1. с Министерством финансов Республики Татарстан при осуществлении функции управления государственными финансами (01.02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3.2.2. с Министерством юстиции Республики Татарстан при осуществлении функции управления в области юстиции (02.03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3.2.3. с Министерством цифрового развития государственного управления, информационных технологий и связи Республики Татарстан при осуществлении следующих функций:</w:t>
      </w:r>
    </w:p>
    <w:p>
      <w:pPr>
        <w:pStyle w:val="0"/>
        <w:spacing w:before="240" w:lineRule="auto"/>
        <w:ind w:firstLine="540"/>
        <w:jc w:val="both"/>
      </w:pPr>
      <w:r>
        <w:rPr>
          <w:sz w:val="24"/>
        </w:rPr>
        <w:t xml:space="preserve">управление цифровизацией (01.15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управление развитием государственных информационных систем Республики Татарстан (кроме управления формированием государственных информационных ресурсов) (01.15.02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3.2.4. с Министерством культуры Республики Татарстан при осуществлении функции регулирования отношений в области культуры (в том числе искусства, 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 (04.03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3.2.5. с Министерством здравоохранения Республики Татарстан при осуществлении функции управления здравоохранением (04.02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3.2.6. с Министерством экологии и природных ресурсов Республики Татарстан при осуществлении функции управления в области использования природных ресурсов, охраны окружающей среды (01.06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3.2.7. с Министерством строительства, архитектуры и жилищно-коммунального хозяйства Республики Татарстан при осуществлении следующих функций:</w:t>
      </w:r>
    </w:p>
    <w:p>
      <w:pPr>
        <w:pStyle w:val="0"/>
        <w:spacing w:before="240" w:lineRule="auto"/>
        <w:ind w:firstLine="540"/>
        <w:jc w:val="both"/>
      </w:pPr>
      <w:r>
        <w:rPr>
          <w:sz w:val="24"/>
        </w:rPr>
        <w:t xml:space="preserve">управление обеспечением прав граждан на жилище и предоставлением потребителям качественных жилищно-коммунальных услуг (04.01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реализация государственной политики в области обращения с отходами (01.06.09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3.2.8. с 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 предупреждения и ликвидации чрезвычайных ситуаций природного и техногенного характера, пожарной безопасности (02.01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3.2.9. с Министерством транспорта и дорожного хозяйства Республики Татарстан при осуществлении функции управления транспортным и дорожным комплексами (03.03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3.2.10. с Министерством земельных и имущественных отношений Республики Татарстан при осуществлении функции управления имуществом и земельными ресурсами, находящимся в собственности Республики Татарстан (01.07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3.2.11. с Министерством труда, занятости и социальной защиты Республики Татарстан при осуществлении следующих функций:</w:t>
      </w:r>
    </w:p>
    <w:p>
      <w:pPr>
        <w:pStyle w:val="0"/>
        <w:spacing w:before="240" w:lineRule="auto"/>
        <w:ind w:firstLine="540"/>
        <w:jc w:val="both"/>
      </w:pPr>
      <w:r>
        <w:rPr>
          <w:sz w:val="24"/>
        </w:rPr>
        <w:t xml:space="preserve">управление трудом (01.13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управление социальной защитой (04.06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3.2.12. с Министерством экономики Республики Татарстан при осуществлении функции социально-экономического программирования (01.01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3.2.13. с Министерством промышленности и торговли Республики Татарстан при осуществлении функции управления энерго- и ресурсосбережением (01.14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3.2.14. с Государственным комитетом Республики Татарстан по архивному делу при осуществлении функции управления архивным делом (01.17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spacing w:before="240" w:lineRule="auto"/>
        <w:ind w:firstLine="540"/>
        <w:jc w:val="both"/>
      </w:pPr>
      <w:r>
        <w:rPr>
          <w:sz w:val="24"/>
        </w:rPr>
        <w:t xml:space="preserve">3.2.15. с Управлением по надзору за техническим состоянием самоходных машин и других видов техники Республики Татарстан при осуществлении функции регионального государственного надзора в области технического состояния и эксплуатации самоходных машин и других видов техники, аттракционов (03.02.05 </w:t>
      </w:r>
      <w:hyperlink w:history="0" w:anchor="P99" w:tooltip="&lt;*&gt; Обозначение кода по Кодификатору функций государственного управления республиканских органов исполнительной власти, утвержденному постановлением Кабинета Министров Республики Татарстан от 26.06.2023 N 752 &quot;Об организации деятельности республиканских органов исполнительной власти&quot;.">
        <w:r>
          <w:rPr>
            <w:sz w:val="24"/>
            <w:color w:val="0000ff"/>
          </w:rPr>
          <w:t xml:space="preserve">&lt;*&gt;</w:t>
        </w:r>
      </w:hyperlink>
      <w:r>
        <w:rPr>
          <w:sz w:val="24"/>
        </w:rPr>
        <w:t xml:space="preserve">).</w:t>
      </w:r>
    </w:p>
    <w:p>
      <w:pPr>
        <w:pStyle w:val="0"/>
        <w:jc w:val="both"/>
      </w:pPr>
      <w:r>
        <w:rPr>
          <w:sz w:val="24"/>
        </w:rPr>
      </w:r>
    </w:p>
    <w:p>
      <w:pPr>
        <w:pStyle w:val="2"/>
        <w:outlineLvl w:val="1"/>
        <w:jc w:val="center"/>
      </w:pPr>
      <w:r>
        <w:rPr>
          <w:sz w:val="24"/>
        </w:rPr>
        <w:t xml:space="preserve">4. Полномочия Госкомитета</w:t>
      </w:r>
    </w:p>
    <w:p>
      <w:pPr>
        <w:pStyle w:val="0"/>
        <w:jc w:val="center"/>
      </w:pPr>
      <w:r>
        <w:rPr>
          <w:sz w:val="24"/>
        </w:rPr>
      </w:r>
    </w:p>
    <w:p>
      <w:pPr>
        <w:pStyle w:val="0"/>
        <w:jc w:val="center"/>
      </w:pPr>
      <w:r>
        <w:rPr>
          <w:sz w:val="24"/>
        </w:rPr>
        <w:t xml:space="preserve">(в ред. </w:t>
      </w:r>
      <w:hyperlink w:history="0" r:id="rId123" w:tooltip="Постановление КМ РТ от 24.07.2018 N 586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24.07.2018 N 586)</w:t>
      </w:r>
    </w:p>
    <w:p>
      <w:pPr>
        <w:pStyle w:val="0"/>
        <w:jc w:val="both"/>
      </w:pPr>
      <w:r>
        <w:rPr>
          <w:sz w:val="24"/>
        </w:rPr>
      </w:r>
    </w:p>
    <w:p>
      <w:pPr>
        <w:pStyle w:val="0"/>
        <w:ind w:firstLine="540"/>
        <w:jc w:val="both"/>
      </w:pPr>
      <w:r>
        <w:rPr>
          <w:sz w:val="24"/>
        </w:rPr>
        <w:t xml:space="preserve">Госкомитет в пределах своей компетенции осуществляет следующие полномочия:</w:t>
      </w:r>
    </w:p>
    <w:p>
      <w:pPr>
        <w:pStyle w:val="0"/>
        <w:spacing w:before="240" w:lineRule="auto"/>
        <w:ind w:firstLine="540"/>
        <w:jc w:val="both"/>
      </w:pPr>
      <w:r>
        <w:rPr>
          <w:sz w:val="24"/>
        </w:rPr>
        <w:t xml:space="preserve">4.1. В сфере электроэнергетики:</w:t>
      </w:r>
    </w:p>
    <w:p>
      <w:pPr>
        <w:pStyle w:val="0"/>
        <w:spacing w:before="240" w:lineRule="auto"/>
        <w:ind w:firstLine="540"/>
        <w:jc w:val="both"/>
      </w:pPr>
      <w:r>
        <w:rPr>
          <w:sz w:val="24"/>
        </w:rPr>
        <w:t xml:space="preserve">4.1.1.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осуществляющим свою деятельность на территориях нескольких субъектов Российской Федерации в случаях, предусмотренных </w:t>
      </w:r>
      <w:hyperlink w:history="0" r:id="rId124" w:tooltip="Постановление Правительства РФ от 29.12.2011 N 1178 (ред. от 27.12.2025)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дарственного регулирования (пересмотра, применения) цен (тарифов) в электроэнергетике&quot;) {КонсультантПлюс}">
        <w:r>
          <w:rPr>
            <w:sz w:val="24"/>
            <w:color w:val="0000ff"/>
          </w:rPr>
          <w:t xml:space="preserve">пунктом 10.1</w:t>
        </w:r>
      </w:hyperlink>
      <w:r>
        <w:rPr>
          <w:sz w:val="24"/>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p>
      <w:pPr>
        <w:pStyle w:val="0"/>
        <w:jc w:val="both"/>
      </w:pPr>
      <w:r>
        <w:rPr>
          <w:sz w:val="24"/>
        </w:rPr>
        <w:t xml:space="preserve">(пп. 4.1.1 в ред. </w:t>
      </w:r>
      <w:hyperlink w:history="0" r:id="rId125" w:tooltip="Постановление КМ РТ от 13.03.2024 N 14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13.03.2024 N 140)</w:t>
      </w:r>
    </w:p>
    <w:p>
      <w:pPr>
        <w:pStyle w:val="0"/>
        <w:spacing w:before="240" w:lineRule="auto"/>
        <w:ind w:firstLine="540"/>
        <w:jc w:val="both"/>
      </w:pPr>
      <w:r>
        <w:rPr>
          <w:sz w:val="24"/>
        </w:rPr>
        <w:t xml:space="preserve">4.1.2. Устанавливает сбытовые надбавки гарантирующих поставщиков электрической энергии.</w:t>
      </w:r>
    </w:p>
    <w:p>
      <w:pPr>
        <w:pStyle w:val="0"/>
        <w:spacing w:before="240" w:lineRule="auto"/>
        <w:ind w:firstLine="540"/>
        <w:jc w:val="both"/>
      </w:pPr>
      <w:r>
        <w:rPr>
          <w:sz w:val="24"/>
        </w:rPr>
        <w:t xml:space="preserve">4.1.3. Устанавливает цены (тарифы)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цен (тарифов) на электрическую энергию (мощность), поставляемую населению и приравненным к нему категориям потребителей.</w:t>
      </w:r>
    </w:p>
    <w:p>
      <w:pPr>
        <w:pStyle w:val="0"/>
        <w:spacing w:before="240" w:lineRule="auto"/>
        <w:ind w:firstLine="540"/>
        <w:jc w:val="both"/>
      </w:pPr>
      <w:r>
        <w:rPr>
          <w:sz w:val="24"/>
        </w:rPr>
        <w:t xml:space="preserve">4.1.4. Устанавливает 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p>
      <w:pPr>
        <w:pStyle w:val="0"/>
        <w:spacing w:before="240" w:lineRule="auto"/>
        <w:ind w:firstLine="540"/>
        <w:jc w:val="both"/>
      </w:pPr>
      <w:r>
        <w:rPr>
          <w:sz w:val="24"/>
        </w:rPr>
        <w:t xml:space="preserve">4.1.5. Устанавливает 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pStyle w:val="0"/>
        <w:spacing w:before="240" w:lineRule="auto"/>
        <w:ind w:firstLine="540"/>
        <w:jc w:val="both"/>
      </w:pPr>
      <w:r>
        <w:rPr>
          <w:sz w:val="24"/>
        </w:rPr>
        <w:t xml:space="preserve">4.1.6. В случаях, установленных законодательством, определяет плановые и фактические значения показателей надежности и качества услуг по передаче электрической энергии для территориальных сетевых организаций, а также определяет плановые и фактические значения показателей надежности и энергетической эффективности объектов теплоснабжения.</w:t>
      </w:r>
    </w:p>
    <w:p>
      <w:pPr>
        <w:pStyle w:val="0"/>
        <w:spacing w:before="240" w:lineRule="auto"/>
        <w:ind w:firstLine="540"/>
        <w:jc w:val="both"/>
      </w:pPr>
      <w:r>
        <w:rPr>
          <w:sz w:val="24"/>
        </w:rPr>
        <w:t xml:space="preserve">4.1.7. Осуществляет региональный государственный контроль (надзор) за регулируемыми государством ценами (тарифами) в электроэнергетике.</w:t>
      </w:r>
    </w:p>
    <w:p>
      <w:pPr>
        <w:pStyle w:val="0"/>
        <w:jc w:val="both"/>
      </w:pPr>
      <w:r>
        <w:rPr>
          <w:sz w:val="24"/>
        </w:rPr>
        <w:t xml:space="preserve">(пп. 4.1.7 в ред. </w:t>
      </w:r>
      <w:hyperlink w:history="0" r:id="rId126"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4.1.8. Устанавливает плату за технологическое присоединение к электрическим сетям территориальных сетевых организаций и (или) стандартизированные тарифные ставки, определяющие величину этой платы.</w:t>
      </w:r>
    </w:p>
    <w:p>
      <w:pPr>
        <w:pStyle w:val="0"/>
        <w:spacing w:before="240" w:lineRule="auto"/>
        <w:ind w:firstLine="540"/>
        <w:jc w:val="both"/>
      </w:pPr>
      <w:r>
        <w:rPr>
          <w:sz w:val="24"/>
        </w:rPr>
        <w:t xml:space="preserve">4.1.9. Утратил силу. - </w:t>
      </w:r>
      <w:hyperlink w:history="0" r:id="rId127"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w:t>
        </w:r>
      </w:hyperlink>
      <w:r>
        <w:rPr>
          <w:sz w:val="24"/>
        </w:rPr>
        <w:t xml:space="preserve"> КМ РТ от 23.12.2021 N 1269.</w:t>
      </w:r>
    </w:p>
    <w:p>
      <w:pPr>
        <w:pStyle w:val="0"/>
        <w:spacing w:before="240" w:lineRule="auto"/>
        <w:ind w:firstLine="540"/>
        <w:jc w:val="both"/>
      </w:pPr>
      <w:r>
        <w:rPr>
          <w:sz w:val="24"/>
        </w:rPr>
        <w:t xml:space="preserve">4.1.10. Осуществляет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pPr>
        <w:pStyle w:val="0"/>
        <w:spacing w:before="240" w:lineRule="auto"/>
        <w:ind w:firstLine="540"/>
        <w:jc w:val="both"/>
      </w:pPr>
      <w:r>
        <w:rPr>
          <w:sz w:val="24"/>
        </w:rPr>
        <w:t xml:space="preserve">4.1.11. Принимает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pPr>
        <w:pStyle w:val="0"/>
        <w:spacing w:before="240" w:lineRule="auto"/>
        <w:ind w:firstLine="540"/>
        <w:jc w:val="both"/>
      </w:pPr>
      <w:r>
        <w:rPr>
          <w:sz w:val="24"/>
        </w:rPr>
        <w:t xml:space="preserve">4.1.12. Рассматривает инвестиционные программы субъектов электроэнергетики, отнесенных к числу субъектов, инвестиционные программы которых утверждаются и контролируются республиканскими органами исполнительной власти, в части оценки предложений субъектов электроэнергетики по включению инвестиционных ресурсов, необходимых для реализации инвестиционной программы, в цены (тарифы), регулируемые Госкомитетом, и оценки соответствия проектов инвестиционных программ сетевых организаций, за исключением организаций по управлению единой национальной (общероссийской) электрической сетью, целевым значениям показателей надежности и качества услуг, установленных Госкомитетом с целью формирования инвестиционных программ таких сетевых организаций.</w:t>
      </w:r>
    </w:p>
    <w:p>
      <w:pPr>
        <w:pStyle w:val="0"/>
        <w:jc w:val="both"/>
      </w:pPr>
      <w:r>
        <w:rPr>
          <w:sz w:val="24"/>
        </w:rPr>
        <w:t xml:space="preserve">(в ред. </w:t>
      </w:r>
      <w:hyperlink w:history="0" r:id="rId128"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4.1.13. Принимает участие в процедуре согласования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в части оценки предложений субъектов электроэнергетики о включении инвестиционных ресурсов, необходимых для реализации инвестиционной программы, в цены (тарифы), регулируемые Госкомитетом, и оценки соответствия проектов инвестиционных программ сетевых организаций, за исключением организации по управлению единой национальной (общероссийской) электрической сетью, целевым значениям показателей надежности и качества услуг, установленных Госкомитетом с целью формирования инвестиционных программ таких сетевых организаций.</w:t>
      </w:r>
    </w:p>
    <w:p>
      <w:pPr>
        <w:pStyle w:val="0"/>
        <w:spacing w:before="240" w:lineRule="auto"/>
        <w:ind w:firstLine="540"/>
        <w:jc w:val="both"/>
      </w:pPr>
      <w:r>
        <w:rPr>
          <w:sz w:val="24"/>
        </w:rPr>
        <w:t xml:space="preserve">4.1.14. Осуществляет в порядке, определенном Правительством Российской Федерации, контроль за соблюдением гарантирующими поставщиками </w:t>
      </w:r>
      <w:hyperlink w:history="0" r:id="rId129" w:tooltip="Постановление Правительства РФ от 29.12.2011 N 1179 (ред. от 23.12.2024) &quot;Об определении и применении гарантирующими поставщиками нерегулируемых цен на электрическую энергию (мощность)&quot; (вместе с &quot;Правилами определения и применения гарантирующими поставщиками нерегулируемых цен на электрическую энергию (мощность)&quot;) {КонсультантПлюс}">
        <w:r>
          <w:rPr>
            <w:sz w:val="24"/>
            <w:color w:val="0000ff"/>
          </w:rPr>
          <w:t xml:space="preserve">Правил</w:t>
        </w:r>
      </w:hyperlink>
      <w:r>
        <w:rPr>
          <w:sz w:val="24"/>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"Об определении и применении гарантирующими поставщиками нерегулируемых цен на электрическую энергию (мощность)".</w:t>
      </w:r>
    </w:p>
    <w:p>
      <w:pPr>
        <w:pStyle w:val="0"/>
        <w:spacing w:before="240" w:lineRule="auto"/>
        <w:ind w:firstLine="540"/>
        <w:jc w:val="both"/>
      </w:pPr>
      <w:r>
        <w:rPr>
          <w:sz w:val="24"/>
        </w:rPr>
        <w:t xml:space="preserve">4.1.15. Участвует в порядке, установленном основными положениями функционирования розничных рынков, в назначении или замене гарантирующих поставщиков и определении или изменении границ зон их деятельности.</w:t>
      </w:r>
    </w:p>
    <w:p>
      <w:pPr>
        <w:pStyle w:val="0"/>
        <w:spacing w:before="240" w:lineRule="auto"/>
        <w:ind w:firstLine="540"/>
        <w:jc w:val="both"/>
      </w:pPr>
      <w:r>
        <w:rPr>
          <w:sz w:val="24"/>
        </w:rPr>
        <w:t xml:space="preserve">4.1.16. Осуществляет мониторинг уровня регулируемых в соответствии с законодательством Российской Федерации об электроэнергетике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pPr>
        <w:pStyle w:val="0"/>
        <w:spacing w:before="240" w:lineRule="auto"/>
        <w:ind w:firstLine="540"/>
        <w:jc w:val="both"/>
      </w:pPr>
      <w:r>
        <w:rPr>
          <w:sz w:val="24"/>
        </w:rPr>
        <w:t xml:space="preserve">4.1.17. Устанавливает социальную норму потребления электрической энергии (мощности), поставляемой населению и приравненным к нему категориям потребителей.</w:t>
      </w:r>
    </w:p>
    <w:p>
      <w:pPr>
        <w:pStyle w:val="0"/>
        <w:spacing w:before="240" w:lineRule="auto"/>
        <w:ind w:firstLine="540"/>
        <w:jc w:val="both"/>
      </w:pPr>
      <w:r>
        <w:rPr>
          <w:sz w:val="24"/>
        </w:rPr>
        <w:t xml:space="preserve">4.1.18. Осуществляет сбор информации о ценах (тарифах), установленных и регулируемых в соответствии с законодательством Российской Федерации об электроэнергетике, о нерегулируемых ценах на электрическую энергию (мощность) и об их применении.</w:t>
      </w:r>
    </w:p>
    <w:p>
      <w:pPr>
        <w:pStyle w:val="0"/>
        <w:spacing w:before="240" w:lineRule="auto"/>
        <w:ind w:firstLine="540"/>
        <w:jc w:val="both"/>
      </w:pPr>
      <w:r>
        <w:rPr>
          <w:sz w:val="24"/>
        </w:rPr>
        <w:t xml:space="preserve">4.1.19. Принимает в соответствии с законодательством решение о применении понижающих коэффициентов к ценам (тарифам) на электрическую энергию для населения, проживающего в городских населенных пунктах в домах, оборудованных в установленном порядке стационарными электроплитами для пищеприготовления и (или) электроотопительными установками, а также к ценам (тарифам) на электрическую энергию для населения, проживающего в сельских населенных пунктах.</w:t>
      </w:r>
    </w:p>
    <w:p>
      <w:pPr>
        <w:pStyle w:val="0"/>
        <w:spacing w:before="240" w:lineRule="auto"/>
        <w:ind w:firstLine="540"/>
        <w:jc w:val="both"/>
      </w:pPr>
      <w:r>
        <w:rPr>
          <w:sz w:val="24"/>
        </w:rPr>
        <w:t xml:space="preserve">4.1.20. Принимает в соответствии с законодательством решение о применении понижающих коэффициентов 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по установленному законодательством перечню (за исключением отдельных потребителей, указанных в законодательстве).</w:t>
      </w:r>
    </w:p>
    <w:p>
      <w:pPr>
        <w:pStyle w:val="0"/>
        <w:spacing w:before="240" w:lineRule="auto"/>
        <w:ind w:firstLine="540"/>
        <w:jc w:val="both"/>
      </w:pPr>
      <w:r>
        <w:rPr>
          <w:sz w:val="24"/>
        </w:rPr>
        <w:t xml:space="preserve">4.1.21. Представляет в федеральный орган исполнительной власти в области регулирования тарифов информацию и необходимые материалы по вопросам определения и применения нерегулируемых цен на электрическую энергию (мощность) в соответствии с перечнем и условиями предоставления такой информации, определенными федеральным органом исполнительной власти в области регулирования тарифов.</w:t>
      </w:r>
    </w:p>
    <w:p>
      <w:pPr>
        <w:pStyle w:val="0"/>
        <w:spacing w:before="240" w:lineRule="auto"/>
        <w:ind w:firstLine="540"/>
        <w:jc w:val="both"/>
      </w:pPr>
      <w:r>
        <w:rPr>
          <w:sz w:val="24"/>
        </w:rPr>
        <w:t xml:space="preserve">4.1.22. Представляет в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субъекте Российской Федерации в соответствии с Федеральным </w:t>
      </w:r>
      <w:hyperlink w:history="0" r:id="rId13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законом</w:t>
        </w:r>
      </w:hyperlink>
      <w:r>
        <w:rPr>
          <w:sz w:val="24"/>
        </w:rPr>
        <w:t xml:space="preserve"> от 26 марта 2003 года N 35-ФЗ "Об электроэнергетике".</w:t>
      </w:r>
    </w:p>
    <w:p>
      <w:pPr>
        <w:pStyle w:val="0"/>
        <w:spacing w:before="240" w:lineRule="auto"/>
        <w:ind w:firstLine="540"/>
        <w:jc w:val="both"/>
      </w:pPr>
      <w:r>
        <w:rPr>
          <w:sz w:val="24"/>
        </w:rPr>
        <w:t xml:space="preserve">4.1.23. Заключает соглашения об условиях осуществления регулируемых видов деятельности.</w:t>
      </w:r>
    </w:p>
    <w:p>
      <w:pPr>
        <w:pStyle w:val="0"/>
        <w:jc w:val="both"/>
      </w:pPr>
      <w:r>
        <w:rPr>
          <w:sz w:val="24"/>
        </w:rPr>
        <w:t xml:space="preserve">(пп. 4.1.23 введен </w:t>
      </w:r>
      <w:hyperlink w:history="0" r:id="rId131" w:tooltip="Постановление КМ РТ от 11.09.2019 N 815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11.09.2019 N 815)</w:t>
      </w:r>
    </w:p>
    <w:p>
      <w:pPr>
        <w:pStyle w:val="0"/>
        <w:spacing w:before="240" w:lineRule="auto"/>
        <w:ind w:firstLine="540"/>
        <w:jc w:val="both"/>
      </w:pPr>
      <w:r>
        <w:rPr>
          <w:sz w:val="24"/>
        </w:rPr>
        <w:t xml:space="preserve">4.2. В сфере теплоснабжения:</w:t>
      </w:r>
    </w:p>
    <w:p>
      <w:pPr>
        <w:pStyle w:val="0"/>
        <w:spacing w:before="240" w:lineRule="auto"/>
        <w:ind w:firstLine="540"/>
        <w:jc w:val="both"/>
      </w:pPr>
      <w:r>
        <w:rPr>
          <w:sz w:val="24"/>
        </w:rPr>
        <w:t xml:space="preserve">4.2.1. Устанавливает (за исключением ценовых зон теплоснабжения):</w:t>
      </w:r>
    </w:p>
    <w:p>
      <w:pPr>
        <w:pStyle w:val="0"/>
        <w:spacing w:before="240" w:lineRule="auto"/>
        <w:ind w:firstLine="540"/>
        <w:jc w:val="both"/>
      </w:pPr>
      <w:r>
        <w:rPr>
          <w:sz w:val="24"/>
        </w:rPr>
        <w:t xml:space="preserve">тариф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указанных тарифов;</w:t>
      </w:r>
    </w:p>
    <w:p>
      <w:pPr>
        <w:pStyle w:val="0"/>
        <w:spacing w:before="240" w:lineRule="auto"/>
        <w:ind w:firstLine="540"/>
        <w:jc w:val="both"/>
      </w:pPr>
      <w:r>
        <w:rPr>
          <w:sz w:val="24"/>
        </w:rPr>
        <w:t xml:space="preserve">тариф на тепловую энергию (мощность), поставляемую теплоснабжающими организациями потребителям,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pPr>
        <w:pStyle w:val="0"/>
        <w:spacing w:before="240" w:lineRule="auto"/>
        <w:ind w:firstLine="540"/>
        <w:jc w:val="both"/>
      </w:pPr>
      <w:r>
        <w:rPr>
          <w:sz w:val="24"/>
        </w:rPr>
        <w:t xml:space="preserve">тариф на теплоноситель, поставляемый теплоснабжающими организациями потребителям тепловой энергии (мощности), другим теплоснабжающим организациям;</w:t>
      </w:r>
    </w:p>
    <w:p>
      <w:pPr>
        <w:pStyle w:val="0"/>
        <w:spacing w:before="240" w:lineRule="auto"/>
        <w:ind w:firstLine="540"/>
        <w:jc w:val="both"/>
      </w:pPr>
      <w:r>
        <w:rPr>
          <w:sz w:val="24"/>
        </w:rPr>
        <w:t xml:space="preserve">тариф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pPr>
        <w:pStyle w:val="0"/>
        <w:spacing w:before="240" w:lineRule="auto"/>
        <w:ind w:firstLine="540"/>
        <w:jc w:val="both"/>
      </w:pPr>
      <w:r>
        <w:rPr>
          <w:sz w:val="24"/>
        </w:rPr>
        <w:t xml:space="preserve">тариф на услуги по передаче тепловой энергии, теплоносителя;</w:t>
      </w:r>
    </w:p>
    <w:p>
      <w:pPr>
        <w:pStyle w:val="0"/>
        <w:spacing w:before="240" w:lineRule="auto"/>
        <w:ind w:firstLine="540"/>
        <w:jc w:val="both"/>
      </w:pPr>
      <w:r>
        <w:rPr>
          <w:sz w:val="24"/>
        </w:rPr>
        <w:t xml:space="preserve">плату за услуги по поддержанию резервной тепловой мощности при отсутствии потребления тепловой энергии;</w:t>
      </w:r>
    </w:p>
    <w:p>
      <w:pPr>
        <w:pStyle w:val="0"/>
        <w:spacing w:before="240" w:lineRule="auto"/>
        <w:ind w:firstLine="540"/>
        <w:jc w:val="both"/>
      </w:pPr>
      <w:r>
        <w:rPr>
          <w:sz w:val="24"/>
        </w:rPr>
        <w:t xml:space="preserve">плату за подключение (технологическое присоединение) к системе теплоснабжения.</w:t>
      </w:r>
    </w:p>
    <w:p>
      <w:pPr>
        <w:pStyle w:val="0"/>
        <w:spacing w:before="240" w:lineRule="auto"/>
        <w:ind w:firstLine="540"/>
        <w:jc w:val="both"/>
      </w:pPr>
      <w:r>
        <w:rPr>
          <w:sz w:val="24"/>
        </w:rPr>
        <w:t xml:space="preserve">4.2.2. Устанавливает в ценовых зонах теплоснабжения:</w:t>
      </w:r>
    </w:p>
    <w:p>
      <w:pPr>
        <w:pStyle w:val="0"/>
        <w:spacing w:before="240" w:lineRule="auto"/>
        <w:ind w:firstLine="540"/>
        <w:jc w:val="both"/>
      </w:pPr>
      <w:r>
        <w:rPr>
          <w:sz w:val="24"/>
        </w:rPr>
        <w:t xml:space="preserve">предельный уровень цены на тепловую энергию (мощность);</w:t>
      </w:r>
    </w:p>
    <w:p>
      <w:pPr>
        <w:pStyle w:val="0"/>
        <w:spacing w:before="240" w:lineRule="auto"/>
        <w:ind w:firstLine="540"/>
        <w:jc w:val="both"/>
      </w:pPr>
      <w:r>
        <w:rPr>
          <w:sz w:val="24"/>
        </w:rPr>
        <w:t xml:space="preserve">тариф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когда поставку указанного теплоносителя осуществляет теплоснабжающая организация, владеющая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pPr>
        <w:pStyle w:val="0"/>
        <w:spacing w:before="240" w:lineRule="auto"/>
        <w:ind w:firstLine="540"/>
        <w:jc w:val="both"/>
      </w:pPr>
      <w:r>
        <w:rPr>
          <w:sz w:val="24"/>
        </w:rPr>
        <w:t xml:space="preserve">тариф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установленный в виде формулы двухкомпонентного тарифа с использованием компонента на теплоноситель и компонента на тепловую энергию;</w:t>
      </w:r>
    </w:p>
    <w:p>
      <w:pPr>
        <w:pStyle w:val="0"/>
        <w:spacing w:before="240" w:lineRule="auto"/>
        <w:ind w:firstLine="540"/>
        <w:jc w:val="both"/>
      </w:pPr>
      <w:r>
        <w:rPr>
          <w:sz w:val="24"/>
        </w:rPr>
        <w:t xml:space="preserve">тариф на товары, услуги в сфере теплоснабжения в случаях, указанных в </w:t>
      </w:r>
      <w:hyperlink w:history="0" r:id="rId132" w:tooltip="Федеральный закон от 27.07.2010 N 190-ФЗ (ред. от 08.08.2024) &quot;О теплоснабжении&quot; (с изм. и доп., вступ. в силу с 01.03.2025) {КонсультантПлюс}">
        <w:r>
          <w:rPr>
            <w:sz w:val="24"/>
            <w:color w:val="0000ff"/>
          </w:rPr>
          <w:t xml:space="preserve">частях 12.1</w:t>
        </w:r>
      </w:hyperlink>
      <w:r>
        <w:rPr>
          <w:sz w:val="24"/>
        </w:rPr>
        <w:t xml:space="preserve"> - </w:t>
      </w:r>
      <w:hyperlink w:history="0" r:id="rId133" w:tooltip="Федеральный закон от 27.07.2010 N 190-ФЗ (ред. от 08.08.2024) &quot;О теплоснабжении&quot; (с изм. и доп., вступ. в силу с 01.03.2025) {КонсультантПлюс}">
        <w:r>
          <w:rPr>
            <w:sz w:val="24"/>
            <w:color w:val="0000ff"/>
          </w:rPr>
          <w:t xml:space="preserve">12.4 статьи 10</w:t>
        </w:r>
      </w:hyperlink>
      <w:r>
        <w:rPr>
          <w:sz w:val="24"/>
        </w:rPr>
        <w:t xml:space="preserve"> Федерального закона от 27 июля 2010 года N 190-ФЗ "О теплоснабжении";</w:t>
      </w:r>
    </w:p>
    <w:p>
      <w:pPr>
        <w:pStyle w:val="0"/>
        <w:spacing w:before="240" w:lineRule="auto"/>
        <w:ind w:firstLine="540"/>
        <w:jc w:val="both"/>
      </w:pPr>
      <w:r>
        <w:rPr>
          <w:sz w:val="24"/>
        </w:rPr>
        <w:t xml:space="preserve">плату за подключение (технологическое присоединение) к системе теплоснабжения, применяемую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w:t>
      </w:r>
    </w:p>
    <w:p>
      <w:pPr>
        <w:pStyle w:val="0"/>
        <w:spacing w:before="240" w:lineRule="auto"/>
        <w:ind w:firstLine="540"/>
        <w:jc w:val="both"/>
      </w:pPr>
      <w:r>
        <w:rPr>
          <w:sz w:val="24"/>
        </w:rPr>
        <w:t xml:space="preserve">4.2.3. Осуществляет в ценовых зонах теплоснабжения индексацию:</w:t>
      </w:r>
    </w:p>
    <w:p>
      <w:pPr>
        <w:pStyle w:val="0"/>
        <w:spacing w:before="240" w:lineRule="auto"/>
        <w:ind w:firstLine="540"/>
        <w:jc w:val="both"/>
      </w:pPr>
      <w:r>
        <w:rPr>
          <w:sz w:val="24"/>
        </w:rPr>
        <w:t xml:space="preserve">тарифа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 в ценовых зонах теплоснабжения, в целях осуществления расчетов за оказываемые услуги по передаче тепловой энергии, теплоносителя в случаях возникновения разногласий в отношении цены на услуги по передаче тепловой энергии, теплоносителя между единой теплоснабжающей организацией и теплосетевой организацией;</w:t>
      </w:r>
    </w:p>
    <w:p>
      <w:pPr>
        <w:pStyle w:val="0"/>
        <w:spacing w:before="240" w:lineRule="auto"/>
        <w:ind w:firstLine="540"/>
        <w:jc w:val="both"/>
      </w:pPr>
      <w:r>
        <w:rPr>
          <w:sz w:val="24"/>
        </w:rPr>
        <w:t xml:space="preserve">ставки за тепловую энергию двухставочного тарифа, установленной для соответствующей теплоснабжающей организации и действующей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w:t>
      </w:r>
      <w:hyperlink w:history="0" r:id="rId134"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w:t>
      </w:r>
    </w:p>
    <w:p>
      <w:pPr>
        <w:pStyle w:val="0"/>
        <w:spacing w:before="240" w:lineRule="auto"/>
        <w:ind w:firstLine="540"/>
        <w:jc w:val="both"/>
      </w:pPr>
      <w:r>
        <w:rPr>
          <w:sz w:val="24"/>
        </w:rPr>
        <w:t xml:space="preserve">величины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для соответствующей теплоснабжающей организации и действующем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w:t>
      </w:r>
      <w:hyperlink w:history="0" r:id="rId135"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w:t>
      </w:r>
    </w:p>
    <w:p>
      <w:pPr>
        <w:pStyle w:val="0"/>
        <w:spacing w:before="240" w:lineRule="auto"/>
        <w:ind w:firstLine="540"/>
        <w:jc w:val="both"/>
      </w:pPr>
      <w:r>
        <w:rPr>
          <w:sz w:val="24"/>
        </w:rPr>
        <w:t xml:space="preserve">4.2.4. Устанавливает повышающие коэффициенты к тарифам в сфере теплоснабжения.</w:t>
      </w:r>
    </w:p>
    <w:p>
      <w:pPr>
        <w:pStyle w:val="0"/>
        <w:spacing w:before="240" w:lineRule="auto"/>
        <w:ind w:firstLine="540"/>
        <w:jc w:val="both"/>
      </w:pPr>
      <w:r>
        <w:rPr>
          <w:sz w:val="24"/>
        </w:rPr>
        <w:t xml:space="preserve">4.2.5. Принимает в соответствии с законодательством Российской Федерации о теплоснабжении решения о частичной или полной отмене регулирования тарифов на тепловую энергию (мощность), о введении регулирования тарифов в сфере теплоснабжения после его отмены.</w:t>
      </w:r>
    </w:p>
    <w:p>
      <w:pPr>
        <w:pStyle w:val="0"/>
        <w:spacing w:before="240" w:lineRule="auto"/>
        <w:ind w:firstLine="540"/>
        <w:jc w:val="both"/>
      </w:pPr>
      <w:r>
        <w:rPr>
          <w:sz w:val="24"/>
        </w:rPr>
        <w:t xml:space="preserve">4.2.6. Отменяет в порядке, установленном Правительством Российской Федерации, решения органа местного самоуправления, принятые во исполнение переданных ему в соответствии с законом Республики Татарстан полномочий в соответствии с Федеральным </w:t>
      </w:r>
      <w:hyperlink w:history="0" r:id="rId136"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 но противоречащие законодательству Российской Федерации или принятые с превышением предоставленной ему компетенции.</w:t>
      </w:r>
    </w:p>
    <w:p>
      <w:pPr>
        <w:pStyle w:val="0"/>
        <w:spacing w:before="240" w:lineRule="auto"/>
        <w:ind w:firstLine="540"/>
        <w:jc w:val="both"/>
      </w:pPr>
      <w:r>
        <w:rPr>
          <w:sz w:val="24"/>
        </w:rPr>
        <w:t xml:space="preserve">4.2.7. Утверждает инвестиционные программы организаций, осуществляющих регулируемые виды деятельности в сфере теплоснабжения, по согласованию с органами местного самоуправления.</w:t>
      </w:r>
    </w:p>
    <w:p>
      <w:pPr>
        <w:pStyle w:val="0"/>
        <w:spacing w:before="240" w:lineRule="auto"/>
        <w:ind w:firstLine="540"/>
        <w:jc w:val="both"/>
      </w:pPr>
      <w:r>
        <w:rPr>
          <w:sz w:val="24"/>
        </w:rPr>
        <w:t xml:space="preserve">4.2.8. Выбирает методы регулирования тарифов в сфере теплоснабжения.</w:t>
      </w:r>
    </w:p>
    <w:p>
      <w:pPr>
        <w:pStyle w:val="0"/>
        <w:spacing w:before="240" w:lineRule="auto"/>
        <w:ind w:firstLine="540"/>
        <w:jc w:val="both"/>
      </w:pPr>
      <w:r>
        <w:rPr>
          <w:sz w:val="24"/>
        </w:rPr>
        <w:t xml:space="preserve">4.2.9. Устанавливает долгосрочные параметры государственного регулирования цен (тарифов) в сфере теплоснабжения, устанавливаемые на долгосрочный период регулирования.</w:t>
      </w:r>
    </w:p>
    <w:p>
      <w:pPr>
        <w:pStyle w:val="0"/>
        <w:spacing w:before="240" w:lineRule="auto"/>
        <w:ind w:firstLine="540"/>
        <w:jc w:val="both"/>
      </w:pPr>
      <w:r>
        <w:rPr>
          <w:sz w:val="24"/>
        </w:rPr>
        <w:t xml:space="preserve">4.2.10. Осуществляет региональный государственный контроль (надзор) в области регулирования цен (тарифов) в сфере теплоснабжения.</w:t>
      </w:r>
    </w:p>
    <w:p>
      <w:pPr>
        <w:pStyle w:val="0"/>
        <w:jc w:val="both"/>
      </w:pPr>
      <w:r>
        <w:rPr>
          <w:sz w:val="24"/>
        </w:rPr>
        <w:t xml:space="preserve">(пп. 4.2.10 в ред. </w:t>
      </w:r>
      <w:hyperlink w:history="0" r:id="rId137"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4.2.11. Осуществляет в случае, предусмотренном Федеральным </w:t>
      </w:r>
      <w:hyperlink w:history="0" r:id="rId138"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pPr>
        <w:pStyle w:val="0"/>
        <w:spacing w:before="240" w:lineRule="auto"/>
        <w:ind w:firstLine="540"/>
        <w:jc w:val="both"/>
      </w:pPr>
      <w:r>
        <w:rPr>
          <w:sz w:val="24"/>
        </w:rPr>
        <w:t xml:space="preserve">4.2.12. Осуществляет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а также предварительное согласование их изменений.</w:t>
      </w:r>
    </w:p>
    <w:p>
      <w:pPr>
        <w:pStyle w:val="0"/>
        <w:spacing w:before="240" w:lineRule="auto"/>
        <w:ind w:firstLine="540"/>
        <w:jc w:val="both"/>
      </w:pPr>
      <w:r>
        <w:rPr>
          <w:sz w:val="24"/>
        </w:rPr>
        <w:t xml:space="preserve">4.2.13. Осуществляет в установленном Правительством Российской Федерации порядке согласование решения организатора конкурса или концедента о выборе метода регулирования тарифов в сфере теплоснабжения в соответствии с законодательством Российской Федерации о концессионных соглашениях и Федеральным </w:t>
      </w:r>
      <w:hyperlink w:history="0" r:id="rId139"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w:t>
      </w:r>
    </w:p>
    <w:p>
      <w:pPr>
        <w:pStyle w:val="0"/>
        <w:spacing w:before="240" w:lineRule="auto"/>
        <w:ind w:firstLine="540"/>
        <w:jc w:val="both"/>
      </w:pPr>
      <w:r>
        <w:rPr>
          <w:sz w:val="24"/>
        </w:rPr>
        <w:t xml:space="preserve">4.2.14. Предоставляет по запросу организатора конкурса или концедента в порядке, установленном нормативными правовыми актами Российской Федерации в сфере теплоснабжения, информацию о ценах, величинах, значениях и параметрах, включаемых в конкурсную документацию.</w:t>
      </w:r>
    </w:p>
    <w:p>
      <w:pPr>
        <w:pStyle w:val="0"/>
        <w:spacing w:before="240" w:lineRule="auto"/>
        <w:ind w:firstLine="540"/>
        <w:jc w:val="both"/>
      </w:pPr>
      <w:r>
        <w:rPr>
          <w:sz w:val="24"/>
        </w:rPr>
        <w:t xml:space="preserve">4.2.15. Согласовывает в случаях, установленных Федеральным </w:t>
      </w:r>
      <w:hyperlink w:history="0" r:id="rId140"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 установление, изменение и корректировку регулируемых цен (тарифов) на производимые и реализуемые арендатором товары и оказываемые услуги в сфере теплоснабжения до конца срока действия договора аренды по правилам, действующим на момент соответственно установления, изменения и корректировки цен (тарифов) и предусмотренным федеральными законами, иными нормативными правовыми актами Российской Федерации, законами Республики Татарстан, а также иными нормативными правовыми актами Республики Татарстан.</w:t>
      </w:r>
    </w:p>
    <w:p>
      <w:pPr>
        <w:pStyle w:val="0"/>
        <w:spacing w:before="240" w:lineRule="auto"/>
        <w:ind w:firstLine="540"/>
        <w:jc w:val="both"/>
      </w:pPr>
      <w:r>
        <w:rPr>
          <w:sz w:val="24"/>
        </w:rPr>
        <w:t xml:space="preserve">4.2.16. Согласовывает в случаях, установленных законодательством Российской Федерации о концессионных соглашениях, установление, изменение и корректировку регулируемых цен (тарифов) на производимые и реализуемые концессионером товары и оказываемые услуги до конца срока действия концессионного соглашения по правилам, действующим на момент соответственно установления, изменения и корректировки цен (тарифов) и предусмотренным федеральными законами, иными нормативными правовыми актами Российской Федерации, законами Республики Татарстан, а также иными нормативными правовыми актами Республики Татарстан.</w:t>
      </w:r>
    </w:p>
    <w:p>
      <w:pPr>
        <w:pStyle w:val="0"/>
        <w:spacing w:before="240" w:lineRule="auto"/>
        <w:ind w:firstLine="540"/>
        <w:jc w:val="both"/>
      </w:pPr>
      <w:r>
        <w:rPr>
          <w:sz w:val="24"/>
        </w:rPr>
        <w:t xml:space="preserve">4.2.17. Обеспечивает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утверждаемыми Правительством Российской Федерации в соответствии с Федеральным </w:t>
      </w:r>
      <w:hyperlink w:history="0" r:id="rId141"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w:t>
      </w:r>
    </w:p>
    <w:p>
      <w:pPr>
        <w:pStyle w:val="0"/>
        <w:spacing w:before="240" w:lineRule="auto"/>
        <w:ind w:firstLine="540"/>
        <w:jc w:val="both"/>
      </w:pPr>
      <w:r>
        <w:rPr>
          <w:sz w:val="24"/>
        </w:rPr>
        <w:t xml:space="preserve">4.2.18. Представляет в федеральный орган исполнительной власти в области регулирования тарифов информацию и необходимые материалы по вопросам установления, изменения и применения тарифов, в том числе установления и изменения предельных уровней цен на тепловую энергию (мощность), регулируемых в соответствии с Федеральным </w:t>
      </w:r>
      <w:hyperlink w:history="0" r:id="rId142"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 в случаях, в формате и в сроки, которые установлены Федеральным </w:t>
      </w:r>
      <w:hyperlink w:history="0" r:id="rId143"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от 27 июля 2010 года N 190-ФЗ "О теплоснабжении", а также правилами предоставления информации в области государственного регулирования тарифов в сфере теплоснабжения, утвержденными федеральным органом исполнительной власти в области государственного регулирования тарифов.</w:t>
      </w:r>
    </w:p>
    <w:p>
      <w:pPr>
        <w:pStyle w:val="0"/>
        <w:spacing w:before="240" w:lineRule="auto"/>
        <w:ind w:firstLine="540"/>
        <w:jc w:val="both"/>
      </w:pPr>
      <w:r>
        <w:rPr>
          <w:sz w:val="24"/>
        </w:rPr>
        <w:t xml:space="preserve">4.2.19. Утверждает:</w:t>
      </w:r>
    </w:p>
    <w:p>
      <w:pPr>
        <w:pStyle w:val="0"/>
        <w:spacing w:before="240" w:lineRule="auto"/>
        <w:ind w:firstLine="540"/>
        <w:jc w:val="both"/>
      </w:pPr>
      <w:r>
        <w:rPr>
          <w:sz w:val="24"/>
        </w:rPr>
        <w:t xml:space="preserve">нормативы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 человек и более;</w:t>
      </w:r>
    </w:p>
    <w:p>
      <w:pPr>
        <w:pStyle w:val="0"/>
        <w:spacing w:before="240" w:lineRule="auto"/>
        <w:ind w:firstLine="540"/>
        <w:jc w:val="both"/>
      </w:pPr>
      <w:r>
        <w:rPr>
          <w:sz w:val="24"/>
        </w:rPr>
        <w:t xml:space="preserve">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pPr>
        <w:pStyle w:val="0"/>
        <w:spacing w:before="240" w:lineRule="auto"/>
        <w:ind w:firstLine="540"/>
        <w:jc w:val="both"/>
      </w:pPr>
      <w:r>
        <w:rPr>
          <w:sz w:val="24"/>
        </w:rPr>
        <w:t xml:space="preserve">нормативы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pPr>
        <w:pStyle w:val="0"/>
        <w:jc w:val="both"/>
      </w:pPr>
      <w:r>
        <w:rPr>
          <w:sz w:val="24"/>
        </w:rPr>
        <w:t xml:space="preserve">(пп. 4.2.19 введен </w:t>
      </w:r>
      <w:hyperlink w:history="0" r:id="rId144" w:tooltip="Постановление КМ РТ от 23.05.2019 N 43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23.05.2019 N 433)</w:t>
      </w:r>
    </w:p>
    <w:p>
      <w:pPr>
        <w:pStyle w:val="0"/>
        <w:jc w:val="both"/>
      </w:pPr>
      <w:r>
        <w:rPr>
          <w:sz w:val="24"/>
        </w:rPr>
        <w:t xml:space="preserve">(п. 4.2 в ред. </w:t>
      </w:r>
      <w:hyperlink w:history="0" r:id="rId145" w:tooltip="Постановление КМ РТ от 29.01.2019 N 5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29.01.2019 N 52)</w:t>
      </w:r>
    </w:p>
    <w:p>
      <w:pPr>
        <w:pStyle w:val="0"/>
        <w:spacing w:before="240" w:lineRule="auto"/>
        <w:ind w:firstLine="540"/>
        <w:jc w:val="both"/>
      </w:pPr>
      <w:r>
        <w:rPr>
          <w:sz w:val="24"/>
        </w:rPr>
        <w:t xml:space="preserve">4.3. В сфере газоснабжения:</w:t>
      </w:r>
    </w:p>
    <w:p>
      <w:pPr>
        <w:pStyle w:val="0"/>
        <w:spacing w:before="240" w:lineRule="auto"/>
        <w:ind w:firstLine="540"/>
        <w:jc w:val="both"/>
      </w:pPr>
      <w:r>
        <w:rPr>
          <w:sz w:val="24"/>
        </w:rPr>
        <w:t xml:space="preserve">4.3.1. Устанавливает розничные цены на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а также для заправки автотранспортных средств).</w:t>
      </w:r>
    </w:p>
    <w:p>
      <w:pPr>
        <w:pStyle w:val="0"/>
        <w:spacing w:before="240" w:lineRule="auto"/>
        <w:ind w:firstLine="540"/>
        <w:jc w:val="both"/>
      </w:pPr>
      <w:r>
        <w:rPr>
          <w:sz w:val="24"/>
        </w:rPr>
        <w:t xml:space="preserve">4.3.2. Устанавливает плату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pPr>
        <w:pStyle w:val="0"/>
        <w:spacing w:before="240" w:lineRule="auto"/>
        <w:ind w:firstLine="540"/>
        <w:jc w:val="both"/>
      </w:pPr>
      <w:r>
        <w:rPr>
          <w:sz w:val="24"/>
        </w:rPr>
        <w:t xml:space="preserve">4.3.3. Участвует в регулировании тарифов на транспортировку газа по газораспределительным сетям на территории Республики Татарстан.</w:t>
      </w:r>
    </w:p>
    <w:p>
      <w:pPr>
        <w:pStyle w:val="0"/>
        <w:spacing w:before="240" w:lineRule="auto"/>
        <w:ind w:firstLine="540"/>
        <w:jc w:val="both"/>
      </w:pPr>
      <w:r>
        <w:rPr>
          <w:sz w:val="24"/>
        </w:rPr>
        <w:t xml:space="preserve">4.3.4. Участвует в разработке программ газификации, формируемых за счет средств специальной надбавки к тарифам на транспортировку газа газораспределительными организациями, устанавливает в соответствии с законодательством размер указанной специальной надбавки, а также проводит проверки отчетов газораспределительных организаций об использовании средств, полученных в результате ее введения.</w:t>
      </w:r>
    </w:p>
    <w:p>
      <w:pPr>
        <w:pStyle w:val="0"/>
        <w:spacing w:before="240" w:lineRule="auto"/>
        <w:ind w:firstLine="540"/>
        <w:jc w:val="both"/>
      </w:pPr>
      <w:r>
        <w:rPr>
          <w:sz w:val="24"/>
        </w:rPr>
        <w:t xml:space="preserve">4.3.5. Осуществляет региональный государственный контроль (надзор) за установлением и (или) применением регулируемых государством цен (тарифов) в области газоснабжения.</w:t>
      </w:r>
    </w:p>
    <w:p>
      <w:pPr>
        <w:pStyle w:val="0"/>
        <w:jc w:val="both"/>
      </w:pPr>
      <w:r>
        <w:rPr>
          <w:sz w:val="24"/>
        </w:rPr>
        <w:t xml:space="preserve">(пп. 4.3.5 введен </w:t>
      </w:r>
      <w:hyperlink w:history="0" r:id="rId146"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23.12.2021 N 1269)</w:t>
      </w:r>
    </w:p>
    <w:p>
      <w:pPr>
        <w:pStyle w:val="0"/>
        <w:spacing w:before="240" w:lineRule="auto"/>
        <w:ind w:firstLine="540"/>
        <w:jc w:val="both"/>
      </w:pPr>
      <w:r>
        <w:rPr>
          <w:sz w:val="24"/>
        </w:rPr>
        <w:t xml:space="preserve">4.4. В сфере водоснабжения и водоотведения:</w:t>
      </w:r>
    </w:p>
    <w:p>
      <w:pPr>
        <w:pStyle w:val="0"/>
        <w:spacing w:before="240" w:lineRule="auto"/>
        <w:ind w:firstLine="540"/>
        <w:jc w:val="both"/>
      </w:pPr>
      <w:r>
        <w:rPr>
          <w:sz w:val="24"/>
        </w:rPr>
        <w:t xml:space="preserve">4.4.1. Устанавливает следующие виды тарифов в сфере холодного водоснабжения:</w:t>
      </w:r>
    </w:p>
    <w:p>
      <w:pPr>
        <w:pStyle w:val="0"/>
        <w:spacing w:before="240" w:lineRule="auto"/>
        <w:ind w:firstLine="540"/>
        <w:jc w:val="both"/>
      </w:pPr>
      <w:r>
        <w:rPr>
          <w:sz w:val="24"/>
        </w:rPr>
        <w:t xml:space="preserve">на питьевую воду (питьевое водоснабжение);</w:t>
      </w:r>
    </w:p>
    <w:p>
      <w:pPr>
        <w:pStyle w:val="0"/>
        <w:spacing w:before="240" w:lineRule="auto"/>
        <w:ind w:firstLine="540"/>
        <w:jc w:val="both"/>
      </w:pPr>
      <w:r>
        <w:rPr>
          <w:sz w:val="24"/>
        </w:rPr>
        <w:t xml:space="preserve">на техническую воду;</w:t>
      </w:r>
    </w:p>
    <w:p>
      <w:pPr>
        <w:pStyle w:val="0"/>
        <w:spacing w:before="240" w:lineRule="auto"/>
        <w:ind w:firstLine="540"/>
        <w:jc w:val="both"/>
      </w:pPr>
      <w:r>
        <w:rPr>
          <w:sz w:val="24"/>
        </w:rPr>
        <w:t xml:space="preserve">на транспортировку воды;</w:t>
      </w:r>
    </w:p>
    <w:p>
      <w:pPr>
        <w:pStyle w:val="0"/>
        <w:spacing w:before="240" w:lineRule="auto"/>
        <w:ind w:firstLine="540"/>
        <w:jc w:val="both"/>
      </w:pPr>
      <w:r>
        <w:rPr>
          <w:sz w:val="24"/>
        </w:rPr>
        <w:t xml:space="preserve">на подвоз воды (в случае обращения органов местного самоуправления, принявших решение о необходимости установления такого тарифа);</w:t>
      </w:r>
    </w:p>
    <w:p>
      <w:pPr>
        <w:pStyle w:val="0"/>
        <w:spacing w:before="240" w:lineRule="auto"/>
        <w:ind w:firstLine="540"/>
        <w:jc w:val="both"/>
      </w:pPr>
      <w:r>
        <w:rPr>
          <w:sz w:val="24"/>
        </w:rPr>
        <w:t xml:space="preserve">на подключение (технологическое присоединение) к централизованной системе холодного водоснабжения.</w:t>
      </w:r>
    </w:p>
    <w:p>
      <w:pPr>
        <w:pStyle w:val="0"/>
        <w:spacing w:before="240" w:lineRule="auto"/>
        <w:ind w:firstLine="540"/>
        <w:jc w:val="both"/>
      </w:pPr>
      <w:r>
        <w:rPr>
          <w:sz w:val="24"/>
        </w:rPr>
        <w:t xml:space="preserve">4.4.2. Устанавливает следующие виды тарифов в сфере горячего водоснабжения:</w:t>
      </w:r>
    </w:p>
    <w:p>
      <w:pPr>
        <w:pStyle w:val="0"/>
        <w:spacing w:before="240" w:lineRule="auto"/>
        <w:ind w:firstLine="540"/>
        <w:jc w:val="both"/>
      </w:pPr>
      <w:r>
        <w:rPr>
          <w:sz w:val="24"/>
        </w:rPr>
        <w:t xml:space="preserve">на горячую воду (горячее водоснабжение);</w:t>
      </w:r>
    </w:p>
    <w:p>
      <w:pPr>
        <w:pStyle w:val="0"/>
        <w:spacing w:before="240" w:lineRule="auto"/>
        <w:ind w:firstLine="540"/>
        <w:jc w:val="both"/>
      </w:pPr>
      <w:r>
        <w:rPr>
          <w:sz w:val="24"/>
        </w:rPr>
        <w:t xml:space="preserve">на транспортировку горячей воды;</w:t>
      </w:r>
    </w:p>
    <w:p>
      <w:pPr>
        <w:pStyle w:val="0"/>
        <w:spacing w:before="240" w:lineRule="auto"/>
        <w:ind w:firstLine="540"/>
        <w:jc w:val="both"/>
      </w:pPr>
      <w:r>
        <w:rPr>
          <w:sz w:val="24"/>
        </w:rPr>
        <w:t xml:space="preserve">на подключение (технологическое присоединение) к централизованной системе горячего водоснабжения.</w:t>
      </w:r>
    </w:p>
    <w:p>
      <w:pPr>
        <w:pStyle w:val="0"/>
        <w:spacing w:before="240" w:lineRule="auto"/>
        <w:ind w:firstLine="540"/>
        <w:jc w:val="both"/>
      </w:pPr>
      <w:r>
        <w:rPr>
          <w:sz w:val="24"/>
        </w:rPr>
        <w:t xml:space="preserve">4.4.3. Устанавливает следующие виды тарифов в сфере водоотведения:</w:t>
      </w:r>
    </w:p>
    <w:p>
      <w:pPr>
        <w:pStyle w:val="0"/>
        <w:spacing w:before="240" w:lineRule="auto"/>
        <w:ind w:firstLine="540"/>
        <w:jc w:val="both"/>
      </w:pPr>
      <w:r>
        <w:rPr>
          <w:sz w:val="24"/>
        </w:rPr>
        <w:t xml:space="preserve">на водоотведение;</w:t>
      </w:r>
    </w:p>
    <w:p>
      <w:pPr>
        <w:pStyle w:val="0"/>
        <w:spacing w:before="240" w:lineRule="auto"/>
        <w:ind w:firstLine="540"/>
        <w:jc w:val="both"/>
      </w:pPr>
      <w:r>
        <w:rPr>
          <w:sz w:val="24"/>
        </w:rPr>
        <w:t xml:space="preserve">на транспортировку сточных вод;</w:t>
      </w:r>
    </w:p>
    <w:p>
      <w:pPr>
        <w:pStyle w:val="0"/>
        <w:spacing w:before="240" w:lineRule="auto"/>
        <w:ind w:firstLine="540"/>
        <w:jc w:val="both"/>
      </w:pPr>
      <w:r>
        <w:rPr>
          <w:sz w:val="24"/>
        </w:rPr>
        <w:t xml:space="preserve">на тариф на подключение (технологическое присоединение) к централизованной системе водоотведения.</w:t>
      </w:r>
    </w:p>
    <w:p>
      <w:pPr>
        <w:pStyle w:val="0"/>
        <w:spacing w:before="240" w:lineRule="auto"/>
        <w:ind w:firstLine="540"/>
        <w:jc w:val="both"/>
      </w:pPr>
      <w:r>
        <w:rPr>
          <w:sz w:val="24"/>
        </w:rPr>
        <w:t xml:space="preserve">4.4.4. Устанавливает плату за подключение (технологическое присоединение) объектов капитального строительства к централизованным системам холодного, горячего водоснабжения и водоотведения в индивидуальном порядке, в случаях и порядке, которые предусмотрены законодательством.</w:t>
      </w:r>
    </w:p>
    <w:p>
      <w:pPr>
        <w:pStyle w:val="0"/>
        <w:spacing w:before="240" w:lineRule="auto"/>
        <w:ind w:firstLine="540"/>
        <w:jc w:val="both"/>
      </w:pPr>
      <w:r>
        <w:rPr>
          <w:sz w:val="24"/>
        </w:rPr>
        <w:t xml:space="preserve">4.4.5. Утверждает производственные программы в сфере водоснабжения и водоотведения.</w:t>
      </w:r>
    </w:p>
    <w:p>
      <w:pPr>
        <w:pStyle w:val="0"/>
        <w:spacing w:before="240" w:lineRule="auto"/>
        <w:ind w:firstLine="540"/>
        <w:jc w:val="both"/>
      </w:pPr>
      <w:r>
        <w:rPr>
          <w:sz w:val="24"/>
        </w:rPr>
        <w:t xml:space="preserve">4.4.6. Выбирает методы регулирования тарифов организации, осуществляющей горячее водоснабжение, холодное водоснабжение и (или) водоотведение.</w:t>
      </w:r>
    </w:p>
    <w:p>
      <w:pPr>
        <w:pStyle w:val="0"/>
        <w:spacing w:before="240" w:lineRule="auto"/>
        <w:ind w:firstLine="540"/>
        <w:jc w:val="both"/>
      </w:pPr>
      <w:r>
        <w:rPr>
          <w:sz w:val="24"/>
        </w:rPr>
        <w:t xml:space="preserve">4.4.7. Осуществляет региональный государственный контроль (надзор) в области регулирования тарифов в сфере водоснабжения и водоотведения.</w:t>
      </w:r>
    </w:p>
    <w:p>
      <w:pPr>
        <w:pStyle w:val="0"/>
        <w:jc w:val="both"/>
      </w:pPr>
      <w:r>
        <w:rPr>
          <w:sz w:val="24"/>
        </w:rPr>
        <w:t xml:space="preserve">(пп. 4.4.7 в ред. </w:t>
      </w:r>
      <w:hyperlink w:history="0" r:id="rId147"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4.4.8. Отменяет решения органов местного самоуправления, принятых в соответствии с переданными им согласно законодательству Российской Федерации о водоснабжении и водоотведении полномочиями, если такие решения противоречат законодательству Российской Федерации.</w:t>
      </w:r>
    </w:p>
    <w:p>
      <w:pPr>
        <w:pStyle w:val="0"/>
        <w:spacing w:before="240" w:lineRule="auto"/>
        <w:ind w:firstLine="540"/>
        <w:jc w:val="both"/>
      </w:pPr>
      <w:r>
        <w:rPr>
          <w:sz w:val="24"/>
        </w:rPr>
        <w:t xml:space="preserve">4.4.9. Согласовывает в случаях, предусмотренных Федеральным </w:t>
      </w:r>
      <w:hyperlink w:history="0" r:id="rId148"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и законодательством Российской Федерации о концессионных соглашениях, долгосрочные параметры регулирования тарифов, плановые значения показателей надежности, качества, энергетической эффективности, метод регулирования тарифов, включаемые в конкурсную документацию.</w:t>
      </w:r>
    </w:p>
    <w:p>
      <w:pPr>
        <w:pStyle w:val="0"/>
        <w:spacing w:before="240" w:lineRule="auto"/>
        <w:ind w:firstLine="540"/>
        <w:jc w:val="both"/>
      </w:pPr>
      <w:r>
        <w:rPr>
          <w:sz w:val="24"/>
        </w:rPr>
        <w:t xml:space="preserve">4.4.10. Представляет по запросу организатора конкурса на право заключения концессионного соглашения в порядке, установленном </w:t>
      </w:r>
      <w:hyperlink w:history="0" r:id="rId149" w:tooltip="Постановление Правительства РФ от 13.05.2013 N 406 (ред. от 20.11.2025)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Правилами</w:t>
        </w:r>
      </w:hyperlink>
      <w:r>
        <w:rPr>
          <w:sz w:val="24"/>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 цены, величины, значения, параметры, указанные в </w:t>
      </w:r>
      <w:hyperlink w:history="0" r:id="rId150"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пунктах 2</w:t>
        </w:r>
      </w:hyperlink>
      <w:r>
        <w:rPr>
          <w:sz w:val="24"/>
        </w:rPr>
        <w:t xml:space="preserve"> - </w:t>
      </w:r>
      <w:hyperlink w:history="0" r:id="rId151"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8</w:t>
        </w:r>
      </w:hyperlink>
      <w:r>
        <w:rPr>
          <w:sz w:val="24"/>
        </w:rPr>
        <w:t xml:space="preserve"> и </w:t>
      </w:r>
      <w:hyperlink w:history="0" r:id="rId152"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13 части 8 статьи 41.1</w:t>
        </w:r>
      </w:hyperlink>
      <w:r>
        <w:rPr>
          <w:sz w:val="24"/>
        </w:rPr>
        <w:t xml:space="preserve"> Федерального закона от 7 декабря 2011 года N 416-ФЗ "О водоснабжении и водоотведении".</w:t>
      </w:r>
    </w:p>
    <w:p>
      <w:pPr>
        <w:pStyle w:val="0"/>
        <w:spacing w:before="240" w:lineRule="auto"/>
        <w:ind w:firstLine="540"/>
        <w:jc w:val="both"/>
      </w:pPr>
      <w:r>
        <w:rPr>
          <w:sz w:val="24"/>
        </w:rPr>
        <w:t xml:space="preserve">4.4.11. Согласовывает в случаях, установленных Федеральным </w:t>
      </w:r>
      <w:hyperlink w:history="0" r:id="rId153"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законом</w:t>
        </w:r>
      </w:hyperlink>
      <w:r>
        <w:rPr>
          <w:sz w:val="24"/>
        </w:rPr>
        <w:t xml:space="preserve"> от 7 декабря 2011 года N 416-ФЗ "О водоснабжении и водоотведении", установление, изменение и корректировку тарифов на производимые и реализуемые арендатором товары, оказываемые услуги в сфере водоснабжения и водоотведения, осуществляемые до конца срока действия договора аренды, по правилам, действующим на момент соответственно установления, изменения и корректировки тарифов и предусмотренным федеральными законами, иными нормативными правовыми актами Российской Федерации, законами Республики Татарстан, а также иными нормативными правовыми актами Республики Татарстан, правовыми актами органов местного самоуправления.</w:t>
      </w:r>
    </w:p>
    <w:p>
      <w:pPr>
        <w:pStyle w:val="0"/>
        <w:spacing w:before="240" w:lineRule="auto"/>
        <w:ind w:firstLine="540"/>
        <w:jc w:val="both"/>
      </w:pPr>
      <w:r>
        <w:rPr>
          <w:sz w:val="24"/>
        </w:rPr>
        <w:t xml:space="preserve">4.4.12. Принимает участие в процедуре утверждения инвестиционных программ организаций, осуществляющих горячее водоснабжение, холодное водоснабжение и (или) водоотведение, в части согласования размера инвестиционных ресурсов, включаемых в регулируемые тарифы в сфере водоснабжения и водоотведения.</w:t>
      </w:r>
    </w:p>
    <w:p>
      <w:pPr>
        <w:pStyle w:val="0"/>
        <w:jc w:val="both"/>
      </w:pPr>
      <w:r>
        <w:rPr>
          <w:sz w:val="24"/>
        </w:rPr>
        <w:t xml:space="preserve">(в ред. </w:t>
      </w:r>
      <w:hyperlink w:history="0" r:id="rId154"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4.4.13. Принимает участие в заключении соглашений об условиях осуществления регулируемой деятельности в сфере водоснабжения и водоотведения.</w:t>
      </w:r>
    </w:p>
    <w:p>
      <w:pPr>
        <w:pStyle w:val="0"/>
        <w:spacing w:before="240" w:lineRule="auto"/>
        <w:ind w:firstLine="540"/>
        <w:jc w:val="both"/>
      </w:pPr>
      <w:r>
        <w:rPr>
          <w:sz w:val="24"/>
        </w:rPr>
        <w:t xml:space="preserve">4.4.14. В случаях, установленных законодательством, принимает участие в процедуре утверждения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в части, касающейся устанавливаемых тарифов в сфере водоснабжения и водоотведения.</w:t>
      </w:r>
    </w:p>
    <w:p>
      <w:pPr>
        <w:pStyle w:val="0"/>
        <w:spacing w:before="240" w:lineRule="auto"/>
        <w:ind w:firstLine="540"/>
        <w:jc w:val="both"/>
      </w:pPr>
      <w:r>
        <w:rPr>
          <w:sz w:val="24"/>
        </w:rPr>
        <w:t xml:space="preserve">4.4.15. Принимает участие в осуществлении мониторинга разработки и утверждения схем водоснабжения и водоотведения.</w:t>
      </w:r>
    </w:p>
    <w:p>
      <w:pPr>
        <w:pStyle w:val="0"/>
        <w:spacing w:before="240" w:lineRule="auto"/>
        <w:ind w:firstLine="540"/>
        <w:jc w:val="both"/>
      </w:pPr>
      <w:r>
        <w:rPr>
          <w:sz w:val="24"/>
        </w:rPr>
        <w:t xml:space="preserve">4.4.16. Принимает участие в осуществлении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pPr>
        <w:pStyle w:val="0"/>
        <w:spacing w:before="240" w:lineRule="auto"/>
        <w:ind w:firstLine="540"/>
        <w:jc w:val="both"/>
      </w:pPr>
      <w:r>
        <w:rPr>
          <w:sz w:val="24"/>
        </w:rPr>
        <w:t xml:space="preserve">4.4.17. Устанавливает нормативы потерь горячей, питьевой, технической воды в централизованных системах водоснабжения при ее производстве и транспортировке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(пп. 4.4.17 введен </w:t>
      </w:r>
      <w:hyperlink w:history="0" r:id="rId155" w:tooltip="Постановление КМ РТ от 07.06.2022 N 534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07.06.2022 N 534)</w:t>
      </w:r>
    </w:p>
    <w:p>
      <w:pPr>
        <w:pStyle w:val="0"/>
        <w:spacing w:before="240" w:lineRule="auto"/>
        <w:ind w:firstLine="540"/>
        <w:jc w:val="both"/>
      </w:pPr>
      <w:r>
        <w:rPr>
          <w:sz w:val="24"/>
        </w:rPr>
        <w:t xml:space="preserve">4.5. В области обращения с отходами:</w:t>
      </w:r>
    </w:p>
    <w:p>
      <w:pPr>
        <w:pStyle w:val="0"/>
        <w:spacing w:before="240" w:lineRule="auto"/>
        <w:ind w:firstLine="540"/>
        <w:jc w:val="both"/>
      </w:pPr>
      <w:r>
        <w:rPr>
          <w:sz w:val="24"/>
        </w:rPr>
        <w:t xml:space="preserve">4.5.1. Утверждает следующие виды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единый тариф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тариф на обработку твердых коммунальных отходов;</w:t>
      </w:r>
    </w:p>
    <w:p>
      <w:pPr>
        <w:pStyle w:val="0"/>
        <w:spacing w:before="240" w:lineRule="auto"/>
        <w:ind w:firstLine="540"/>
        <w:jc w:val="both"/>
      </w:pPr>
      <w:r>
        <w:rPr>
          <w:sz w:val="24"/>
        </w:rPr>
        <w:t xml:space="preserve">тариф на обезвреживание твердых коммунальных отходов;</w:t>
      </w:r>
    </w:p>
    <w:p>
      <w:pPr>
        <w:pStyle w:val="0"/>
        <w:spacing w:before="240" w:lineRule="auto"/>
        <w:ind w:firstLine="540"/>
        <w:jc w:val="both"/>
      </w:pPr>
      <w:r>
        <w:rPr>
          <w:sz w:val="24"/>
        </w:rPr>
        <w:t xml:space="preserve">тариф на захоронение твердых коммунальных отходов;</w:t>
      </w:r>
    </w:p>
    <w:p>
      <w:pPr>
        <w:pStyle w:val="0"/>
        <w:spacing w:before="240" w:lineRule="auto"/>
        <w:ind w:firstLine="540"/>
        <w:jc w:val="both"/>
      </w:pPr>
      <w:r>
        <w:rPr>
          <w:sz w:val="24"/>
        </w:rPr>
        <w:t xml:space="preserve">тариф на энергетическую утилизацию.</w:t>
      </w:r>
    </w:p>
    <w:p>
      <w:pPr>
        <w:pStyle w:val="0"/>
        <w:jc w:val="both"/>
      </w:pPr>
      <w:r>
        <w:rPr>
          <w:sz w:val="24"/>
        </w:rPr>
        <w:t xml:space="preserve">(абзац введен </w:t>
      </w:r>
      <w:hyperlink w:history="0" r:id="rId156" w:tooltip="Постановление КМ РТ от 24.02.2020 N 13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24.02.2020 N 132)</w:t>
      </w:r>
    </w:p>
    <w:p>
      <w:pPr>
        <w:pStyle w:val="0"/>
        <w:spacing w:before="240" w:lineRule="auto"/>
        <w:ind w:firstLine="540"/>
        <w:jc w:val="both"/>
      </w:pPr>
      <w:r>
        <w:rPr>
          <w:sz w:val="24"/>
        </w:rPr>
        <w:t xml:space="preserve">4.5.2. Утверждает производственные программы в области обращения с твердыми коммунальными отходами.</w:t>
      </w:r>
    </w:p>
    <w:p>
      <w:pPr>
        <w:pStyle w:val="0"/>
        <w:spacing w:before="240" w:lineRule="auto"/>
        <w:ind w:firstLine="540"/>
        <w:jc w:val="both"/>
      </w:pPr>
      <w:r>
        <w:rPr>
          <w:sz w:val="24"/>
        </w:rPr>
        <w:t xml:space="preserve">4.5.3. Осуществляет региональный государственный контроль (надзор) в области регулирования тарифов в сфере обращения с твердыми коммунальными отходами.</w:t>
      </w:r>
    </w:p>
    <w:p>
      <w:pPr>
        <w:pStyle w:val="0"/>
        <w:jc w:val="both"/>
      </w:pPr>
      <w:r>
        <w:rPr>
          <w:sz w:val="24"/>
        </w:rPr>
        <w:t xml:space="preserve">(пп. 4.5.3 в ред. </w:t>
      </w:r>
      <w:hyperlink w:history="0" r:id="rId157"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4.5.4. Участвует в проведении государственной политики в области обращения с отходами на территории Республики Татарстан.</w:t>
      </w:r>
    </w:p>
    <w:p>
      <w:pPr>
        <w:pStyle w:val="0"/>
        <w:spacing w:before="240" w:lineRule="auto"/>
        <w:ind w:firstLine="540"/>
        <w:jc w:val="both"/>
      </w:pPr>
      <w:r>
        <w:rPr>
          <w:sz w:val="24"/>
        </w:rPr>
        <w:t xml:space="preserve">4.5.5. Рассматривает инвестиционные программы в области обращения с твердыми коммунальными отходами в части проведения оценки доступности тарифов регулируемой организации или нерегулируемой организации для потребителей.</w:t>
      </w:r>
    </w:p>
    <w:p>
      <w:pPr>
        <w:pStyle w:val="0"/>
        <w:jc w:val="both"/>
      </w:pPr>
      <w:r>
        <w:rPr>
          <w:sz w:val="24"/>
        </w:rPr>
        <w:t xml:space="preserve">(пп. 4.5.5 введен </w:t>
      </w:r>
      <w:hyperlink w:history="0" r:id="rId158" w:tooltip="Постановление КМ РТ от 23.05.2019 N 43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23.05.2019 N 433)</w:t>
      </w:r>
    </w:p>
    <w:p>
      <w:pPr>
        <w:pStyle w:val="0"/>
        <w:spacing w:before="240" w:lineRule="auto"/>
        <w:ind w:firstLine="540"/>
        <w:jc w:val="both"/>
      </w:pPr>
      <w:r>
        <w:rPr>
          <w:sz w:val="24"/>
        </w:rPr>
        <w:t xml:space="preserve">4.6. В сфере транспортных услуг:</w:t>
      </w:r>
    </w:p>
    <w:p>
      <w:pPr>
        <w:pStyle w:val="0"/>
        <w:spacing w:before="240" w:lineRule="auto"/>
        <w:ind w:firstLine="540"/>
        <w:jc w:val="both"/>
      </w:pPr>
      <w:r>
        <w:rPr>
          <w:sz w:val="24"/>
        </w:rPr>
        <w:t xml:space="preserve">4.6.1. Устанавливает тарифы и (или) предельные (минимальные и (или) максимальные) тарифы на перевозки пассажиров и багажа автомобильным транспортом и городским наземным электрическим транспортом в случаях, установленных федеральными законами.</w:t>
      </w:r>
    </w:p>
    <w:p>
      <w:pPr>
        <w:pStyle w:val="0"/>
        <w:jc w:val="both"/>
      </w:pPr>
      <w:r>
        <w:rPr>
          <w:sz w:val="24"/>
        </w:rPr>
        <w:t xml:space="preserve">(пп. 4.6.1 в ред. </w:t>
      </w:r>
      <w:hyperlink w:history="0" r:id="rId159" w:tooltip="Постановление КМ РТ от 29.01.2019 N 5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29.01.2019 N 52)</w:t>
      </w:r>
    </w:p>
    <w:p>
      <w:pPr>
        <w:pStyle w:val="0"/>
        <w:spacing w:before="240" w:lineRule="auto"/>
        <w:ind w:firstLine="540"/>
        <w:jc w:val="both"/>
      </w:pPr>
      <w:r>
        <w:rPr>
          <w:sz w:val="24"/>
        </w:rPr>
        <w:t xml:space="preserve">4.6.2. Устанавливает экономически обоснованный уровень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тарифы, сборы и плату и (или) предельные (минимальные и (или) максимальные) тарифы, сборы и плату за данные перевозки, оплачиваемые пассажирами при осуществлении поездок в пригородном сообщении.</w:t>
      </w:r>
    </w:p>
    <w:p>
      <w:pPr>
        <w:pStyle w:val="0"/>
        <w:spacing w:before="240" w:lineRule="auto"/>
        <w:ind w:firstLine="540"/>
        <w:jc w:val="both"/>
      </w:pPr>
      <w:r>
        <w:rPr>
          <w:sz w:val="24"/>
        </w:rPr>
        <w:t xml:space="preserve">4.6.3. Устанавливает тарифы и (или) предельные (минимальные и (или) максимальные) тарифы на перевозки пассажиров и багажа всеми видами транспорта общего пользования в городском сообщении (кроме автомобильного транспорта и городского наземного электрического транспорта) и пригородном сообщении (кроме железнодорожного транспорта, автомобильного транспорта и городского наземного электрического транспорта).</w:t>
      </w:r>
    </w:p>
    <w:p>
      <w:pPr>
        <w:pStyle w:val="0"/>
        <w:jc w:val="both"/>
      </w:pPr>
      <w:r>
        <w:rPr>
          <w:sz w:val="24"/>
        </w:rPr>
        <w:t xml:space="preserve">(пп. 4.6.3 в ред. </w:t>
      </w:r>
      <w:hyperlink w:history="0" r:id="rId160" w:tooltip="Постановление КМ РТ от 29.01.2019 N 5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29.01.2019 N 52)</w:t>
      </w:r>
    </w:p>
    <w:p>
      <w:pPr>
        <w:pStyle w:val="0"/>
        <w:spacing w:before="240" w:lineRule="auto"/>
        <w:ind w:firstLine="540"/>
        <w:jc w:val="both"/>
      </w:pPr>
      <w:r>
        <w:rPr>
          <w:sz w:val="24"/>
        </w:rPr>
        <w:t xml:space="preserve">4.6.4. Устанавливает тарифы и (или) предельные (минимальные и (или) максимальные) тарифы на перевозки пассажиров и багажа на местных авиалиниях, речным транспортом в местном сообщении и на переправах.</w:t>
      </w:r>
    </w:p>
    <w:p>
      <w:pPr>
        <w:pStyle w:val="0"/>
        <w:spacing w:before="240" w:lineRule="auto"/>
        <w:ind w:firstLine="540"/>
        <w:jc w:val="both"/>
      </w:pPr>
      <w:r>
        <w:rPr>
          <w:sz w:val="24"/>
        </w:rPr>
        <w:t xml:space="preserve">4.6.5. Устанавливает тарифы и (или) предельные (минимальные и (или) максимальные) 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pPr>
        <w:pStyle w:val="0"/>
        <w:spacing w:before="240" w:lineRule="auto"/>
        <w:ind w:firstLine="540"/>
        <w:jc w:val="both"/>
      </w:pPr>
      <w:r>
        <w:rPr>
          <w:sz w:val="24"/>
        </w:rPr>
        <w:t xml:space="preserve">4.6.6. Устанавливает плату за выдачу (переоформление) разрешения на осуществление деятельности по перевозке пассажиров и багажа легковыми такси на территории Республики Татарстан и его дубликата.</w:t>
      </w:r>
    </w:p>
    <w:p>
      <w:pPr>
        <w:pStyle w:val="0"/>
        <w:spacing w:before="240" w:lineRule="auto"/>
        <w:ind w:firstLine="540"/>
        <w:jc w:val="both"/>
      </w:pPr>
      <w:r>
        <w:rPr>
          <w:sz w:val="24"/>
        </w:rPr>
        <w:t xml:space="preserve">4.6.7. Устанавливает тарифы на перемещение задержанных транспортных средств на специализированные стоянки в Республике Татарстан, их хранение, а также сроки их оплаты.</w:t>
      </w:r>
    </w:p>
    <w:p>
      <w:pPr>
        <w:pStyle w:val="0"/>
        <w:spacing w:before="240" w:lineRule="auto"/>
        <w:ind w:firstLine="540"/>
        <w:jc w:val="both"/>
      </w:pPr>
      <w:r>
        <w:rPr>
          <w:sz w:val="24"/>
        </w:rPr>
        <w:t xml:space="preserve">4.6.8. Устанавливает размер сборов за оказание следующих видов услуг:</w:t>
      </w:r>
    </w:p>
    <w:p>
      <w:pPr>
        <w:pStyle w:val="0"/>
        <w:spacing w:before="240" w:lineRule="auto"/>
        <w:ind w:firstLine="540"/>
        <w:jc w:val="both"/>
      </w:pPr>
      <w:r>
        <w:rPr>
          <w:sz w:val="24"/>
        </w:rPr>
        <w:t xml:space="preserve">выдача и замена государственных регистрационных знаков и паспортов на машины, удостоверений тракториста-машиниста (тракториста), временных удостоверений на право управления самоходными машинами, свидетельств о регистрации залога машины (машин) и другой специальной продукции;</w:t>
      </w:r>
    </w:p>
    <w:p>
      <w:pPr>
        <w:pStyle w:val="0"/>
        <w:spacing w:before="240" w:lineRule="auto"/>
        <w:ind w:firstLine="540"/>
        <w:jc w:val="both"/>
      </w:pPr>
      <w:r>
        <w:rPr>
          <w:sz w:val="24"/>
        </w:rPr>
        <w:t xml:space="preserve">прием экзаменов на право управления самоходными машинами;</w:t>
      </w:r>
    </w:p>
    <w:p>
      <w:pPr>
        <w:pStyle w:val="0"/>
        <w:spacing w:before="240" w:lineRule="auto"/>
        <w:ind w:firstLine="540"/>
        <w:jc w:val="both"/>
      </w:pPr>
      <w:r>
        <w:rPr>
          <w:sz w:val="24"/>
        </w:rPr>
        <w:t xml:space="preserve">проведение технических осмотров самоходных машин и других видов техники;</w:t>
      </w:r>
    </w:p>
    <w:p>
      <w:pPr>
        <w:pStyle w:val="0"/>
        <w:spacing w:before="240" w:lineRule="auto"/>
        <w:ind w:firstLine="540"/>
        <w:jc w:val="both"/>
      </w:pPr>
      <w:r>
        <w:rPr>
          <w:sz w:val="24"/>
        </w:rPr>
        <w:t xml:space="preserve">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p>
      <w:pPr>
        <w:pStyle w:val="0"/>
        <w:jc w:val="both"/>
      </w:pPr>
      <w:r>
        <w:rPr>
          <w:sz w:val="24"/>
        </w:rPr>
        <w:t xml:space="preserve">(пп. 4.6.8 в ред. </w:t>
      </w:r>
      <w:hyperlink w:history="0" r:id="rId161" w:tooltip="Постановление КМ РТ от 13.03.2024 N 14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13.03.2024 N 140)</w:t>
      </w:r>
    </w:p>
    <w:p>
      <w:pPr>
        <w:pStyle w:val="0"/>
        <w:spacing w:before="240" w:lineRule="auto"/>
        <w:ind w:firstLine="540"/>
        <w:jc w:val="both"/>
      </w:pPr>
      <w:r>
        <w:rPr>
          <w:sz w:val="24"/>
        </w:rPr>
        <w:t xml:space="preserve">4.6.9. Вносит в Кабинет Министров Республики Татарстан предложения об установлении (изменении) на территории Республики Татарстан предельных размеров платы за проведение технического осмотра транспортных средств.</w:t>
      </w:r>
    </w:p>
    <w:p>
      <w:pPr>
        <w:pStyle w:val="0"/>
        <w:spacing w:before="240" w:lineRule="auto"/>
        <w:ind w:firstLine="540"/>
        <w:jc w:val="both"/>
      </w:pPr>
      <w:r>
        <w:rPr>
          <w:sz w:val="24"/>
        </w:rPr>
        <w:t xml:space="preserve">4.6.10. Осуществляет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pPr>
        <w:pStyle w:val="0"/>
        <w:jc w:val="both"/>
      </w:pPr>
      <w:r>
        <w:rPr>
          <w:sz w:val="24"/>
        </w:rPr>
        <w:t xml:space="preserve">(пп. 4.6.10 в ред. </w:t>
      </w:r>
      <w:hyperlink w:history="0" r:id="rId162"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4.6.11. Утверждает нормативы минимальной обеспеченности населения пунктами технического осмотра для Республики Татарстан и для входящих в ее состав муниципальных образований.</w:t>
      </w:r>
    </w:p>
    <w:p>
      <w:pPr>
        <w:pStyle w:val="0"/>
        <w:spacing w:before="240" w:lineRule="auto"/>
        <w:ind w:firstLine="540"/>
        <w:jc w:val="both"/>
      </w:pPr>
      <w:r>
        <w:rPr>
          <w:sz w:val="24"/>
        </w:rPr>
        <w:t xml:space="preserve">4.6.12. Устанавливает цены (тарифы, сборы) и (или) предельные (минимальные и (или) максимальные)) цены (тарифы, сборы) на услуги субъектов естественных монополий в транспортных терминалах, портах и аэропортах, а также на услуги по использованию инфраструктуры внутренних водных путей в случаях, предусмотренных законодательством.</w:t>
      </w:r>
    </w:p>
    <w:p>
      <w:pPr>
        <w:pStyle w:val="0"/>
        <w:jc w:val="both"/>
      </w:pPr>
      <w:r>
        <w:rPr>
          <w:sz w:val="24"/>
        </w:rPr>
        <w:t xml:space="preserve">(пп. 4.6.12 в ред. </w:t>
      </w:r>
      <w:hyperlink w:history="0" r:id="rId163" w:tooltip="Постановление КМ РТ от 13.03.2024 N 14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13.03.2024 N 140)</w:t>
      </w:r>
    </w:p>
    <w:p>
      <w:pPr>
        <w:pStyle w:val="0"/>
        <w:spacing w:before="240" w:lineRule="auto"/>
        <w:ind w:firstLine="540"/>
        <w:jc w:val="both"/>
      </w:pPr>
      <w:r>
        <w:rPr>
          <w:sz w:val="24"/>
        </w:rPr>
        <w:t xml:space="preserve">4.6.13. Осуществляет контроль за соблюдением стандартов раскрытия информации о транспортных компаниях, осуществляющих пассажирские перевозки на территории Республики Татарстан;</w:t>
      </w:r>
    </w:p>
    <w:p>
      <w:pPr>
        <w:pStyle w:val="0"/>
        <w:spacing w:before="240" w:lineRule="auto"/>
        <w:ind w:firstLine="540"/>
        <w:jc w:val="both"/>
      </w:pPr>
      <w:r>
        <w:rPr>
          <w:sz w:val="24"/>
        </w:rPr>
        <w:t xml:space="preserve">4.6.14. Вносит в Кабинет Министров Республики Татарстан предложения об установлении (изменении) тарифов и (или) предельных (минимальных и (или) максимальных) тарифов на услуги по перевозкам пассажиров и провозу ручной клади сверх установленных норм в метрополитене.</w:t>
      </w:r>
    </w:p>
    <w:p>
      <w:pPr>
        <w:pStyle w:val="0"/>
        <w:jc w:val="both"/>
      </w:pPr>
      <w:r>
        <w:rPr>
          <w:sz w:val="24"/>
        </w:rPr>
        <w:t xml:space="preserve">(пп. 4.6.14 введен </w:t>
      </w:r>
      <w:hyperlink w:history="0" r:id="rId164" w:tooltip="Постановление КМ РТ от 13.06.2019 N 492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13.06.2019 N 492)</w:t>
      </w:r>
    </w:p>
    <w:p>
      <w:pPr>
        <w:pStyle w:val="0"/>
        <w:spacing w:before="240" w:lineRule="auto"/>
        <w:ind w:firstLine="540"/>
        <w:jc w:val="both"/>
      </w:pPr>
      <w:r>
        <w:rPr>
          <w:sz w:val="24"/>
        </w:rPr>
        <w:t xml:space="preserve">4.7. В сфере потребительского рынка:</w:t>
      </w:r>
    </w:p>
    <w:p>
      <w:pPr>
        <w:pStyle w:val="0"/>
        <w:spacing w:before="240" w:lineRule="auto"/>
        <w:ind w:firstLine="540"/>
        <w:jc w:val="both"/>
      </w:pPr>
      <w:r>
        <w:rPr>
          <w:sz w:val="24"/>
        </w:rPr>
        <w:t xml:space="preserve">4.7.1. Устанавливает предельные размеры оптовых надбавок и предельные размеры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pPr>
        <w:pStyle w:val="0"/>
        <w:spacing w:before="240" w:lineRule="auto"/>
        <w:ind w:firstLine="540"/>
        <w:jc w:val="both"/>
      </w:pPr>
      <w:r>
        <w:rPr>
          <w:sz w:val="24"/>
        </w:rPr>
        <w:t xml:space="preserve">4.7.2. Устанавливает тарифы и (или) предельные (минимальные и (или) максимальные) тарифы на социальные услуги, предоставляемые гражданам юридическими лицами и индивидуальными предпринимателями, осуществляющими социальное обслуживание.</w:t>
      </w:r>
    </w:p>
    <w:p>
      <w:pPr>
        <w:pStyle w:val="0"/>
        <w:spacing w:before="240" w:lineRule="auto"/>
        <w:ind w:firstLine="540"/>
        <w:jc w:val="both"/>
      </w:pPr>
      <w:r>
        <w:rPr>
          <w:sz w:val="24"/>
        </w:rPr>
        <w:t xml:space="preserve">4.7.3. Устанавливает наценки и (или) их предельные (минимальные и (или) максимальные) уровни на продукцию (товары), реализуемую на предприятиях общественного питания при профессиональных образовательных организациях и образовательных организациях высшего образования.</w:t>
      </w:r>
    </w:p>
    <w:p>
      <w:pPr>
        <w:pStyle w:val="0"/>
        <w:jc w:val="both"/>
      </w:pPr>
      <w:r>
        <w:rPr>
          <w:sz w:val="24"/>
        </w:rPr>
        <w:t xml:space="preserve">(в ред. </w:t>
      </w:r>
      <w:hyperlink w:history="0" r:id="rId165" w:tooltip="Постановление КМ РТ от 30.11.2023 N 1538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30.11.2023 N 1538)</w:t>
      </w:r>
    </w:p>
    <w:p>
      <w:pPr>
        <w:pStyle w:val="0"/>
        <w:spacing w:before="240" w:lineRule="auto"/>
        <w:ind w:firstLine="540"/>
        <w:jc w:val="both"/>
      </w:pPr>
      <w:r>
        <w:rPr>
          <w:sz w:val="24"/>
        </w:rPr>
        <w:t xml:space="preserve">4.7.4. Устанавливает ставки на техническую инвентаризацию жилищного фонда на территории Республики Татарстан, осуществляемую в порядке, установленном нормативными правовыми актами в сфере государственного технического учета и технической инвентаризации объектов капитального строительства.</w:t>
      </w:r>
    </w:p>
    <w:p>
      <w:pPr>
        <w:pStyle w:val="0"/>
        <w:spacing w:before="240" w:lineRule="auto"/>
        <w:ind w:firstLine="540"/>
        <w:jc w:val="both"/>
      </w:pPr>
      <w:r>
        <w:rPr>
          <w:sz w:val="24"/>
        </w:rPr>
        <w:t xml:space="preserve">4.7.5. Утратил силу. - </w:t>
      </w:r>
      <w:hyperlink w:history="0" r:id="rId166" w:tooltip="Постановление КМ РТ от 21.09.2019 N 866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w:t>
        </w:r>
      </w:hyperlink>
      <w:r>
        <w:rPr>
          <w:sz w:val="24"/>
        </w:rPr>
        <w:t xml:space="preserve"> КМ РТ от 21.09.2019 N 866.</w:t>
      </w:r>
    </w:p>
    <w:p>
      <w:pPr>
        <w:pStyle w:val="0"/>
        <w:spacing w:before="240" w:lineRule="auto"/>
        <w:ind w:firstLine="540"/>
        <w:jc w:val="both"/>
      </w:pPr>
      <w:r>
        <w:rPr>
          <w:sz w:val="24"/>
        </w:rPr>
        <w:t xml:space="preserve">4.7.6. Устанавливает цены (тарифы) и (или) предельные (минимальные и (или) максимальные) цены (тарифы) на топливо твердое, топливо печное бытовое,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Республики Татарстан.</w:t>
      </w:r>
    </w:p>
    <w:p>
      <w:pPr>
        <w:pStyle w:val="0"/>
        <w:spacing w:before="240" w:lineRule="auto"/>
        <w:ind w:firstLine="540"/>
        <w:jc w:val="both"/>
      </w:pPr>
      <w:r>
        <w:rPr>
          <w:sz w:val="24"/>
        </w:rPr>
        <w:t xml:space="preserve">4.7.7. Согласовывает определяемую органами местного самоуправления Республики Татарстан стоимость услуг, предоставляемых согласно гарантированному перечню услуг по погребению.</w:t>
      </w:r>
    </w:p>
    <w:p>
      <w:pPr>
        <w:pStyle w:val="0"/>
        <w:spacing w:before="240" w:lineRule="auto"/>
        <w:ind w:firstLine="540"/>
        <w:jc w:val="both"/>
      </w:pPr>
      <w:r>
        <w:rPr>
          <w:sz w:val="24"/>
        </w:rPr>
        <w:t xml:space="preserve">4.7.8. Утратил силу. - </w:t>
      </w:r>
      <w:hyperlink w:history="0" r:id="rId167"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w:t>
        </w:r>
      </w:hyperlink>
      <w:r>
        <w:rPr>
          <w:sz w:val="24"/>
        </w:rPr>
        <w:t xml:space="preserve"> КМ РТ от 23.12.2021 N 1269.</w:t>
      </w:r>
    </w:p>
    <w:p>
      <w:pPr>
        <w:pStyle w:val="0"/>
        <w:spacing w:before="240" w:lineRule="auto"/>
        <w:ind w:firstLine="540"/>
        <w:jc w:val="both"/>
      </w:pPr>
      <w:r>
        <w:rPr>
          <w:sz w:val="24"/>
        </w:rPr>
        <w:t xml:space="preserve">4.7.9. Устанавливает ставки платы за единицу объема лесных ресурсов и за единицу площади лесного участка, находящегося в собственности Республики Татарстан, в целях его аренды.</w:t>
      </w:r>
    </w:p>
    <w:p>
      <w:pPr>
        <w:pStyle w:val="0"/>
        <w:spacing w:before="240" w:lineRule="auto"/>
        <w:ind w:firstLine="540"/>
        <w:jc w:val="both"/>
      </w:pPr>
      <w:r>
        <w:rPr>
          <w:sz w:val="24"/>
        </w:rPr>
        <w:t xml:space="preserve">4.7.10. Устанавливает ставки платы за единицу объема древесины, заготавливаемой на землях, находящихся в собственности Республики Татарстан.</w:t>
      </w:r>
    </w:p>
    <w:p>
      <w:pPr>
        <w:pStyle w:val="0"/>
        <w:spacing w:before="240" w:lineRule="auto"/>
        <w:ind w:firstLine="540"/>
        <w:jc w:val="both"/>
      </w:pPr>
      <w:r>
        <w:rPr>
          <w:sz w:val="24"/>
        </w:rPr>
        <w:t xml:space="preserve">4.7.11. Устанавливает для граждан ставки платы по договору купли-продажи лесных насаждений для собственных нужд.</w:t>
      </w:r>
    </w:p>
    <w:p>
      <w:pPr>
        <w:pStyle w:val="0"/>
        <w:spacing w:before="240" w:lineRule="auto"/>
        <w:ind w:firstLine="540"/>
        <w:jc w:val="both"/>
      </w:pPr>
      <w:r>
        <w:rPr>
          <w:sz w:val="24"/>
        </w:rPr>
        <w:t xml:space="preserve">4.7.12. Утверждает предельные максимальные цены кадастровых работ на территории Республики Татарстан.</w:t>
      </w:r>
    </w:p>
    <w:p>
      <w:pPr>
        <w:pStyle w:val="0"/>
        <w:spacing w:before="240" w:lineRule="auto"/>
        <w:ind w:firstLine="540"/>
        <w:jc w:val="both"/>
      </w:pPr>
      <w:r>
        <w:rPr>
          <w:sz w:val="24"/>
        </w:rPr>
        <w:t xml:space="preserve">4.7.13. Осуществляет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pPr>
        <w:pStyle w:val="0"/>
        <w:jc w:val="both"/>
      </w:pPr>
      <w:r>
        <w:rPr>
          <w:sz w:val="24"/>
        </w:rPr>
        <w:t xml:space="preserve">(пп. 4.7.13 введен </w:t>
      </w:r>
      <w:hyperlink w:history="0" r:id="rId168"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23.12.2021 N 1269)</w:t>
      </w:r>
    </w:p>
    <w:p>
      <w:pPr>
        <w:pStyle w:val="0"/>
        <w:spacing w:before="240" w:lineRule="auto"/>
        <w:ind w:firstLine="540"/>
        <w:jc w:val="both"/>
      </w:pPr>
      <w:r>
        <w:rPr>
          <w:sz w:val="24"/>
        </w:rPr>
        <w:t xml:space="preserve">4.8. В иных сферах:</w:t>
      </w:r>
    </w:p>
    <w:p>
      <w:pPr>
        <w:pStyle w:val="0"/>
        <w:spacing w:before="240" w:lineRule="auto"/>
        <w:ind w:firstLine="540"/>
        <w:jc w:val="both"/>
      </w:pPr>
      <w:r>
        <w:rPr>
          <w:sz w:val="24"/>
        </w:rPr>
        <w:t xml:space="preserve">4.8.1. Регулирует цены (тарифы, надбавки, наценки и др.) на иные товары (работы, услуги), которые подлежат государственному регулированию республиканскими органами исполнительной власти в пределах компетенции и в случаях, предусмотренных законодательством.</w:t>
      </w:r>
    </w:p>
    <w:p>
      <w:pPr>
        <w:pStyle w:val="0"/>
        <w:jc w:val="both"/>
      </w:pPr>
      <w:r>
        <w:rPr>
          <w:sz w:val="24"/>
        </w:rPr>
        <w:t xml:space="preserve">(в ред. </w:t>
      </w:r>
      <w:hyperlink w:history="0" r:id="rId169"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4.8.2. Устанавливает для организаций, осуществляющих регулируемые виды деятельности, в случае, если цены (тарифы) на товары и услуги таких организаций подлежат установлению Госкомитетом, требования к программам в области энергосбережения и повышения энергетической эффективности применительно к регулируемым видам деятельности в соответствии с законодательством.</w:t>
      </w:r>
    </w:p>
    <w:p>
      <w:pPr>
        <w:pStyle w:val="0"/>
        <w:spacing w:before="240" w:lineRule="auto"/>
        <w:ind w:firstLine="540"/>
        <w:jc w:val="both"/>
      </w:pPr>
      <w:r>
        <w:rPr>
          <w:sz w:val="24"/>
        </w:rPr>
        <w:t xml:space="preserve">4.8.3. Осуществляет контроль (надзор)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Госкомитетом, требований о принятии программ в области энергосбережения и повышения энергетической эффективности и требований к этим программам, устанавливаемых Госкомитетом применительно к регулируемым видам деятельности указанных организаций.</w:t>
      </w:r>
    </w:p>
    <w:p>
      <w:pPr>
        <w:pStyle w:val="0"/>
        <w:spacing w:before="240" w:lineRule="auto"/>
        <w:ind w:firstLine="540"/>
        <w:jc w:val="both"/>
      </w:pPr>
      <w:r>
        <w:rPr>
          <w:sz w:val="24"/>
        </w:rPr>
        <w:t xml:space="preserve">4.8.4. Проводит экспертизу предложений об установлении тарифов и цен и (или) их предельных уровней, принимает решения о проведении такой экспертизы сторонними организациями.</w:t>
      </w:r>
    </w:p>
    <w:p>
      <w:pPr>
        <w:pStyle w:val="0"/>
        <w:spacing w:before="240" w:lineRule="auto"/>
        <w:ind w:firstLine="540"/>
        <w:jc w:val="both"/>
      </w:pPr>
      <w:r>
        <w:rPr>
          <w:sz w:val="24"/>
        </w:rPr>
        <w:t xml:space="preserve">4.8.5. Проводит анализ финансово-хозяйственной деятельности организаций, осуществляющих деятельность в области регулируемого ценообразования, и анализ влияния установленных цен (тарифов, надбавок, наценок и др.) на финансово-экономическое состояние организаций.</w:t>
      </w:r>
    </w:p>
    <w:p>
      <w:pPr>
        <w:pStyle w:val="0"/>
        <w:spacing w:before="240" w:lineRule="auto"/>
        <w:ind w:firstLine="540"/>
        <w:jc w:val="both"/>
      </w:pPr>
      <w:r>
        <w:rPr>
          <w:sz w:val="24"/>
        </w:rPr>
        <w:t xml:space="preserve">4.8.6. Устанавливает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применяемых для расчета субсидий гражданам при оплате жилого помещения и коммунальных услуг в Республике Татарстан.</w:t>
      </w:r>
    </w:p>
    <w:p>
      <w:pPr>
        <w:pStyle w:val="0"/>
        <w:spacing w:before="240" w:lineRule="auto"/>
        <w:ind w:firstLine="540"/>
        <w:jc w:val="both"/>
      </w:pPr>
      <w:r>
        <w:rPr>
          <w:sz w:val="24"/>
        </w:rPr>
        <w:t xml:space="preserve">4.8.7. Осуществляет ежеквартальный мониторинг (сбор и анализ) индикаторов в целях формирования и представления в Кабинет Министров Республики Татарстан отчета о соответствии региональных стандартов оплаты жилого помещения и коммунальных услуг фактическим значениям уровня жизни населения, стоимости жилищно-коммунальных услуг и обеспеченности населения жилой площадью и предложений о досрочном пересмотре значений региональных стандартов.</w:t>
      </w:r>
    </w:p>
    <w:p>
      <w:pPr>
        <w:pStyle w:val="0"/>
        <w:spacing w:before="240" w:lineRule="auto"/>
        <w:ind w:firstLine="540"/>
        <w:jc w:val="both"/>
      </w:pPr>
      <w:r>
        <w:rPr>
          <w:sz w:val="24"/>
        </w:rPr>
        <w:t xml:space="preserve">4.8.8. Формирует в установленном порядке предложения об утверждении предельных (максимальных) индексов изменения размера вносимой гражданами платы за коммунальные услуги по муниципальным образованиям Республики Татарстан и направляет в Администрацию Раиса Республики Татарстан и в Кабинет Министров Республики Татарстан соответствующий проект указа Раиса Республики Татарстан.</w:t>
      </w:r>
    </w:p>
    <w:p>
      <w:pPr>
        <w:pStyle w:val="0"/>
        <w:jc w:val="both"/>
      </w:pPr>
      <w:r>
        <w:rPr>
          <w:sz w:val="24"/>
        </w:rPr>
        <w:t xml:space="preserve">(в ред. </w:t>
      </w:r>
      <w:hyperlink w:history="0" r:id="rId170" w:tooltip="Постановление КМ РТ от 03.04.2023 N 3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03.04.2023 N 396)</w:t>
      </w:r>
    </w:p>
    <w:p>
      <w:pPr>
        <w:pStyle w:val="0"/>
        <w:spacing w:before="240" w:lineRule="auto"/>
        <w:ind w:firstLine="540"/>
        <w:jc w:val="both"/>
      </w:pPr>
      <w:r>
        <w:rPr>
          <w:sz w:val="24"/>
        </w:rPr>
        <w:t xml:space="preserve">4.8.9. Формирует в установленном порядке предложение об установлении индексов изменения размера вносимой гражданами платы за коммунальные услуги в среднем по Республике Татарстан и размера предельно допустимого отклонения по отдельным муниципальным образованиям Республики Татарстан от величины указанного индекса и направляет в Администрацию Раиса Республики Татарстан и в Кабинет Министров Республики Татарстан соответствующие расчеты для дальнейшего представления в федеральный орган исполнительной власти в области государственного регулирования тарифов.</w:t>
      </w:r>
    </w:p>
    <w:p>
      <w:pPr>
        <w:pStyle w:val="0"/>
        <w:jc w:val="both"/>
      </w:pPr>
      <w:r>
        <w:rPr>
          <w:sz w:val="24"/>
        </w:rPr>
        <w:t xml:space="preserve">(в ред. </w:t>
      </w:r>
      <w:hyperlink w:history="0" r:id="rId171" w:tooltip="Постановление КМ РТ от 03.04.2023 N 3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03.04.2023 N 396)</w:t>
      </w:r>
    </w:p>
    <w:p>
      <w:pPr>
        <w:pStyle w:val="0"/>
        <w:spacing w:before="240" w:lineRule="auto"/>
        <w:ind w:firstLine="540"/>
        <w:jc w:val="both"/>
      </w:pPr>
      <w:r>
        <w:rPr>
          <w:sz w:val="24"/>
        </w:rPr>
        <w:t xml:space="preserve">4.8.10. Осуществляет мониторинг соблюдения предельных (максимальных) индексов изменения размера вносимой гражданами платы за коммунальные услуги.</w:t>
      </w:r>
    </w:p>
    <w:p>
      <w:pPr>
        <w:pStyle w:val="0"/>
        <w:spacing w:before="240" w:lineRule="auto"/>
        <w:ind w:firstLine="540"/>
        <w:jc w:val="both"/>
      </w:pPr>
      <w:r>
        <w:rPr>
          <w:sz w:val="24"/>
        </w:rPr>
        <w:t xml:space="preserve">4.8.11. Разрабатывает предложения об изменении на территории Республики Татарстан тарифов на услуги связи, подлежащих государственному регулированию.</w:t>
      </w:r>
    </w:p>
    <w:p>
      <w:pPr>
        <w:pStyle w:val="0"/>
        <w:spacing w:before="240" w:lineRule="auto"/>
        <w:ind w:firstLine="540"/>
        <w:jc w:val="both"/>
      </w:pPr>
      <w:r>
        <w:rPr>
          <w:sz w:val="24"/>
        </w:rPr>
        <w:t xml:space="preserve">4.8.12. Ведет перечень организаций, осуществляющих деятельность в области регулируемого ценообразования.</w:t>
      </w:r>
    </w:p>
    <w:p>
      <w:pPr>
        <w:pStyle w:val="0"/>
        <w:spacing w:before="240" w:lineRule="auto"/>
        <w:ind w:firstLine="540"/>
        <w:jc w:val="both"/>
      </w:pPr>
      <w:r>
        <w:rPr>
          <w:sz w:val="24"/>
        </w:rPr>
        <w:t xml:space="preserve">4.8.13. Ведет реестр договоров, соглашений и иных актов публично-правового характера, заключенных в соответствии со своей компетенцией с федеральными органами исполнительной власти, их территориальными органами, органами исполнительной власти субъектов Российской Федерации, иными российскими и иностранными органами и организациями.</w:t>
      </w:r>
    </w:p>
    <w:p>
      <w:pPr>
        <w:pStyle w:val="0"/>
        <w:spacing w:before="240" w:lineRule="auto"/>
        <w:ind w:firstLine="540"/>
        <w:jc w:val="both"/>
      </w:pPr>
      <w:r>
        <w:rPr>
          <w:sz w:val="24"/>
        </w:rPr>
        <w:t xml:space="preserve">4.8.14. Осуществляет в пределах своей компетенции мониторинг правоприменения в Республике Татарстан в соответствии с Методикой осуществления мониторинга правоприменения в Российской Федерации, утвержденной Правительством Российской Федерации.</w:t>
      </w:r>
    </w:p>
    <w:p>
      <w:pPr>
        <w:pStyle w:val="0"/>
        <w:spacing w:before="240" w:lineRule="auto"/>
        <w:ind w:firstLine="540"/>
        <w:jc w:val="both"/>
      </w:pPr>
      <w:r>
        <w:rPr>
          <w:sz w:val="24"/>
        </w:rPr>
        <w:t xml:space="preserve">4.8.15. Оказывает гражданам бесплатную юридическую помощь в виде правового консультирования в устной и письменной формах по вопросам, относящимся к его компетенции, в порядке, установленном законодательством Российской Федерации и законодательством Республики Татарстан для рассмотрения обращений граждан.</w:t>
      </w:r>
    </w:p>
    <w:p>
      <w:pPr>
        <w:pStyle w:val="0"/>
        <w:spacing w:before="240" w:lineRule="auto"/>
        <w:ind w:firstLine="540"/>
        <w:jc w:val="both"/>
      </w:pPr>
      <w:r>
        <w:rPr>
          <w:sz w:val="24"/>
        </w:rPr>
        <w:t xml:space="preserve">В случаях и в порядке, установленных федеральными законами и иными нормативными правовыми актами Российской Федерации, оказывает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представляет интересы гражданина в судах, государственных и муниципальных органах, организациях.</w:t>
      </w:r>
    </w:p>
    <w:p>
      <w:pPr>
        <w:pStyle w:val="0"/>
        <w:spacing w:before="240" w:lineRule="auto"/>
        <w:ind w:firstLine="540"/>
        <w:jc w:val="both"/>
      </w:pPr>
      <w:r>
        <w:rPr>
          <w:sz w:val="24"/>
        </w:rPr>
        <w:t xml:space="preserve">4.8.16. Оказывает гражданам помощь в устной и письменной формах, а также в ходе проведения личного приема уполномоченным лицом по вопросам, относящимся к его компетенции, в порядке, установленном в соответствии с Федеральным </w:t>
      </w:r>
      <w:hyperlink w:history="0" r:id="rId17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 и </w:t>
      </w:r>
      <w:hyperlink w:history="0" r:id="rId173" w:tooltip="Закон РТ от 12.05.2003 N 16-ЗРТ (ред. от 10.04.2025) &quot;Об обращениях граждан в Республике Татарстан&quot; (принят ГС РТ 11.04.2003) {КонсультантПлюс}">
        <w:r>
          <w:rPr>
            <w:sz w:val="24"/>
            <w:color w:val="0000ff"/>
          </w:rPr>
          <w:t xml:space="preserve">Законом</w:t>
        </w:r>
      </w:hyperlink>
      <w:r>
        <w:rPr>
          <w:sz w:val="24"/>
        </w:rPr>
        <w:t xml:space="preserve"> Республики Татарстан от 12 мая 2003 года N 16-ЗРТ "Об обращениях граждан в Республике Татарстан".</w:t>
      </w:r>
    </w:p>
    <w:p>
      <w:pPr>
        <w:pStyle w:val="0"/>
        <w:spacing w:before="240" w:lineRule="auto"/>
        <w:ind w:firstLine="540"/>
        <w:jc w:val="both"/>
      </w:pPr>
      <w:r>
        <w:rPr>
          <w:sz w:val="24"/>
        </w:rPr>
        <w:t xml:space="preserve">4.8.17. - 4.8.19. Утратили силу. - </w:t>
      </w:r>
      <w:hyperlink w:history="0" r:id="rId174"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w:t>
        </w:r>
      </w:hyperlink>
      <w:r>
        <w:rPr>
          <w:sz w:val="24"/>
        </w:rPr>
        <w:t xml:space="preserve"> КМ РТ от 23.12.2021 N 1269.</w:t>
      </w:r>
    </w:p>
    <w:p>
      <w:pPr>
        <w:pStyle w:val="0"/>
        <w:spacing w:before="240" w:lineRule="auto"/>
        <w:ind w:firstLine="540"/>
        <w:jc w:val="both"/>
      </w:pPr>
      <w:r>
        <w:rPr>
          <w:sz w:val="24"/>
        </w:rPr>
        <w:t xml:space="preserve">4.8.20. Осуществляет контроль за соблюдением организациями, индивидуальными предпринимателями без образования юридического лица установленного порядка ценообразования.</w:t>
      </w:r>
    </w:p>
    <w:p>
      <w:pPr>
        <w:pStyle w:val="0"/>
        <w:spacing w:before="240" w:lineRule="auto"/>
        <w:ind w:firstLine="540"/>
        <w:jc w:val="both"/>
      </w:pPr>
      <w:r>
        <w:rPr>
          <w:sz w:val="24"/>
        </w:rPr>
        <w:t xml:space="preserve">4.8.21. Осуществляет в соответствии с </w:t>
      </w:r>
      <w:hyperlink w:history="0" r:id="rId17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функции органа, осуществляющего государственный контроль (надзор) в области регулируемых государством цен (тарифов).</w:t>
      </w:r>
    </w:p>
    <w:p>
      <w:pPr>
        <w:pStyle w:val="0"/>
        <w:spacing w:before="240" w:lineRule="auto"/>
        <w:ind w:firstLine="540"/>
        <w:jc w:val="both"/>
      </w:pPr>
      <w:r>
        <w:rPr>
          <w:sz w:val="24"/>
        </w:rPr>
        <w:t xml:space="preserve">4.8.22. Принимает решения и выдает предписания в пределах своих полномочий, которые обязательны для исполнения организациями, осуществляющими деятельность в сфере регулируемого ценообразования.</w:t>
      </w:r>
    </w:p>
    <w:p>
      <w:pPr>
        <w:pStyle w:val="0"/>
        <w:spacing w:before="240" w:lineRule="auto"/>
        <w:ind w:firstLine="540"/>
        <w:jc w:val="both"/>
      </w:pPr>
      <w:r>
        <w:rPr>
          <w:sz w:val="24"/>
        </w:rPr>
        <w:t xml:space="preserve">4.8.23. Представляет в федеральный орган исполнительной власти по регулированию естественных монополий предложения для введения или прекращения государственного регулирования в отношении конкретного субъекта естественной монополии.</w:t>
      </w:r>
    </w:p>
    <w:p>
      <w:pPr>
        <w:pStyle w:val="0"/>
        <w:spacing w:before="240" w:lineRule="auto"/>
        <w:ind w:firstLine="540"/>
        <w:jc w:val="both"/>
      </w:pPr>
      <w:r>
        <w:rPr>
          <w:sz w:val="24"/>
        </w:rPr>
        <w:t xml:space="preserve">4.8.24. Представляет в федеральный орган исполнительной власти в области регулирования тарифов информацию и необходимые материалы по его запросу в определяемом им формате по вопросам установления, изменения и применения цен (тарифов, надбавок, наценок и др.), регулируемых в соответствии с законодательством Российской Федерации.</w:t>
      </w:r>
    </w:p>
    <w:p>
      <w:pPr>
        <w:pStyle w:val="0"/>
        <w:spacing w:before="240" w:lineRule="auto"/>
        <w:ind w:firstLine="540"/>
        <w:jc w:val="both"/>
      </w:pPr>
      <w:r>
        <w:rPr>
          <w:sz w:val="24"/>
        </w:rPr>
        <w:t xml:space="preserve">4.8.25. Размещает информацию в государственной информационной системе жилищно-коммунального хозяйства в порядке, установленном Федеральным </w:t>
      </w:r>
      <w:hyperlink w:history="0" r:id="rId176"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 июля 2014 года N 209-ФЗ "О государственной информационной системе жилищно-коммунального хозяйства".</w:t>
      </w:r>
    </w:p>
    <w:p>
      <w:pPr>
        <w:pStyle w:val="0"/>
        <w:spacing w:before="240" w:lineRule="auto"/>
        <w:ind w:firstLine="540"/>
        <w:jc w:val="both"/>
      </w:pPr>
      <w:r>
        <w:rPr>
          <w:sz w:val="24"/>
        </w:rPr>
        <w:t xml:space="preserve">4.8.26. Организует и обеспечивает мобилизационную подготовку и мобилизацию Госкомитета, а также организаций, деятельность которых связана с деятельностью Госкомитета или которые находятся в сфере его ведения.</w:t>
      </w:r>
    </w:p>
    <w:p>
      <w:pPr>
        <w:pStyle w:val="0"/>
        <w:spacing w:before="240" w:lineRule="auto"/>
        <w:ind w:firstLine="540"/>
        <w:jc w:val="both"/>
      </w:pPr>
      <w:r>
        <w:rPr>
          <w:sz w:val="24"/>
        </w:rPr>
        <w:t xml:space="preserve">4.8.27. Осуществляет иные полномочия, связанные с государственным регулированием цен (тарифов, надбавок, наценок и др.), определенные законодательствами Российской Федерации и Республики Татарстан.</w:t>
      </w:r>
    </w:p>
    <w:p>
      <w:pPr>
        <w:pStyle w:val="0"/>
        <w:spacing w:before="240" w:lineRule="auto"/>
        <w:ind w:firstLine="540"/>
        <w:jc w:val="both"/>
      </w:pPr>
      <w:r>
        <w:rPr>
          <w:sz w:val="24"/>
        </w:rPr>
        <w:t xml:space="preserve">4.8.28. Осуществляет полномочия по составлению протоколов об административных правонарушениях в случаях, предусмотренных нормативными правовыми актами Российской Федерации и Республики Татарстан.</w:t>
      </w:r>
    </w:p>
    <w:p>
      <w:pPr>
        <w:pStyle w:val="0"/>
        <w:jc w:val="both"/>
      </w:pPr>
      <w:r>
        <w:rPr>
          <w:sz w:val="24"/>
        </w:rPr>
        <w:t xml:space="preserve">(пп. 4.8.28 введен </w:t>
      </w:r>
      <w:hyperlink w:history="0" r:id="rId177" w:tooltip="Постановление КМ РТ от 17.04.2020 N 300 &quot;О внесении изменения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17.04.2020 N 300)</w:t>
      </w:r>
    </w:p>
    <w:p>
      <w:pPr>
        <w:pStyle w:val="0"/>
        <w:spacing w:before="240" w:lineRule="auto"/>
        <w:ind w:firstLine="540"/>
        <w:jc w:val="both"/>
      </w:pPr>
      <w:r>
        <w:rPr>
          <w:sz w:val="24"/>
        </w:rPr>
        <w:t xml:space="preserve">4.8.29. Осуществляет региональный государственный контроль (надзор) в сферах естественных монополий.</w:t>
      </w:r>
    </w:p>
    <w:p>
      <w:pPr>
        <w:pStyle w:val="0"/>
        <w:jc w:val="both"/>
      </w:pPr>
      <w:r>
        <w:rPr>
          <w:sz w:val="24"/>
        </w:rPr>
        <w:t xml:space="preserve">(пп. 4.8.29 введен </w:t>
      </w:r>
      <w:hyperlink w:history="0" r:id="rId178"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23.12.2021 N 1269)</w:t>
      </w:r>
    </w:p>
    <w:p>
      <w:pPr>
        <w:pStyle w:val="0"/>
        <w:spacing w:before="240" w:lineRule="auto"/>
        <w:ind w:firstLine="540"/>
        <w:jc w:val="both"/>
      </w:pPr>
      <w:r>
        <w:rPr>
          <w:sz w:val="24"/>
        </w:rPr>
        <w:t xml:space="preserve">4.8.30. Осуществляет региональный государственный контроль (надзор) в области государственного регулирования цен (тарифов) на продукцию, товары и услуги, предусмотренные перечнем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 органы исполнительной власти субъектов Российской Федерации.</w:t>
      </w:r>
    </w:p>
    <w:p>
      <w:pPr>
        <w:pStyle w:val="0"/>
        <w:jc w:val="both"/>
      </w:pPr>
      <w:r>
        <w:rPr>
          <w:sz w:val="24"/>
        </w:rPr>
        <w:t xml:space="preserve">(пп. 4.8.30 введен </w:t>
      </w:r>
      <w:hyperlink w:history="0" r:id="rId179"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23.12.2021 N 1269)</w:t>
      </w:r>
    </w:p>
    <w:p>
      <w:pPr>
        <w:pStyle w:val="0"/>
        <w:spacing w:before="240" w:lineRule="auto"/>
        <w:ind w:firstLine="540"/>
        <w:jc w:val="both"/>
      </w:pPr>
      <w:r>
        <w:rPr>
          <w:sz w:val="24"/>
        </w:rPr>
        <w:t xml:space="preserve">4.8.31. Осуществляет региональный государственный контроль (надзор) в области государственного регулирования цен (тарифов) на услуги, предусмотренные перечнем услуг транспортных, снабженческо-сбытовых и торговых организаций,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w:t>
      </w:r>
    </w:p>
    <w:p>
      <w:pPr>
        <w:pStyle w:val="0"/>
        <w:jc w:val="both"/>
      </w:pPr>
      <w:r>
        <w:rPr>
          <w:sz w:val="24"/>
        </w:rPr>
        <w:t xml:space="preserve">(пп. 4.8.31 введен </w:t>
      </w:r>
      <w:hyperlink w:history="0" r:id="rId180"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23.12.2021 N 1269)</w:t>
      </w:r>
    </w:p>
    <w:p>
      <w:pPr>
        <w:pStyle w:val="0"/>
        <w:jc w:val="both"/>
      </w:pPr>
      <w:r>
        <w:rPr>
          <w:sz w:val="24"/>
        </w:rPr>
      </w:r>
    </w:p>
    <w:p>
      <w:pPr>
        <w:pStyle w:val="2"/>
        <w:outlineLvl w:val="1"/>
        <w:jc w:val="center"/>
      </w:pPr>
      <w:r>
        <w:rPr>
          <w:sz w:val="24"/>
        </w:rPr>
        <w:t xml:space="preserve">5. Права и обязанности Госкомитета</w:t>
      </w:r>
    </w:p>
    <w:p>
      <w:pPr>
        <w:pStyle w:val="0"/>
        <w:jc w:val="center"/>
      </w:pPr>
      <w:r>
        <w:rPr>
          <w:sz w:val="24"/>
        </w:rPr>
      </w:r>
    </w:p>
    <w:p>
      <w:pPr>
        <w:pStyle w:val="0"/>
        <w:jc w:val="center"/>
      </w:pPr>
      <w:r>
        <w:rPr>
          <w:sz w:val="24"/>
        </w:rPr>
        <w:t xml:space="preserve">(в ред. </w:t>
      </w:r>
      <w:hyperlink w:history="0" r:id="rId181" w:tooltip="Постановление КМ РТ от 24.07.2018 N 586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24.07.2018 N 586)</w:t>
      </w:r>
    </w:p>
    <w:p>
      <w:pPr>
        <w:pStyle w:val="0"/>
        <w:jc w:val="both"/>
      </w:pPr>
      <w:r>
        <w:rPr>
          <w:sz w:val="24"/>
        </w:rPr>
      </w:r>
    </w:p>
    <w:p>
      <w:pPr>
        <w:pStyle w:val="0"/>
        <w:ind w:firstLine="540"/>
        <w:jc w:val="both"/>
      </w:pPr>
      <w:r>
        <w:rPr>
          <w:sz w:val="24"/>
        </w:rPr>
        <w:t xml:space="preserve">5.1. Госкомитет для выполнения своих полномочий имеет право:</w:t>
      </w:r>
    </w:p>
    <w:p>
      <w:pPr>
        <w:pStyle w:val="0"/>
        <w:spacing w:before="240" w:lineRule="auto"/>
        <w:ind w:firstLine="540"/>
        <w:jc w:val="both"/>
      </w:pPr>
      <w:r>
        <w:rPr>
          <w:sz w:val="24"/>
        </w:rPr>
        <w:t xml:space="preserve">5.1.1. Запрашивать и получать в установленном порядке от республиканских органов исполнительной власти, органов местного самоуправления, юридических и физических лиц информацию, документы и материалы, необходимые для осуществления возложенных на него задач и функций;</w:t>
      </w:r>
    </w:p>
    <w:p>
      <w:pPr>
        <w:pStyle w:val="0"/>
        <w:jc w:val="both"/>
      </w:pPr>
      <w:r>
        <w:rPr>
          <w:sz w:val="24"/>
        </w:rPr>
        <w:t xml:space="preserve">(в ред. </w:t>
      </w:r>
      <w:hyperlink w:history="0" r:id="rId182"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5.1.2. 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регулируемых цен (тарифов) в области электрической и тепловой энергии по форме и в сроки, определенные Госкомитетом;</w:t>
      </w:r>
    </w:p>
    <w:p>
      <w:pPr>
        <w:pStyle w:val="0"/>
        <w:spacing w:before="240" w:lineRule="auto"/>
        <w:ind w:firstLine="540"/>
        <w:jc w:val="both"/>
      </w:pPr>
      <w:r>
        <w:rPr>
          <w:sz w:val="24"/>
        </w:rPr>
        <w:t xml:space="preserve">5.1.3. 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определения и применения нерегулируемых цен на электрическую энергию (мощность) по форме и в сроки, определенные Госкомитетом;</w:t>
      </w:r>
    </w:p>
    <w:p>
      <w:pPr>
        <w:pStyle w:val="0"/>
        <w:spacing w:before="240" w:lineRule="auto"/>
        <w:ind w:firstLine="540"/>
        <w:jc w:val="both"/>
      </w:pPr>
      <w:r>
        <w:rPr>
          <w:sz w:val="24"/>
        </w:rPr>
        <w:t xml:space="preserve">5.1.4. Запрашивать и получать у органов местного самоуправления и регулируемых организаций информацию, а также иные необходимые сведения и материалы по вопросам установления и применения предельных (максимальных) индексов изменения размера вносимой гражданами платы за коммунальные услуги на территории муниципального образования по форме и в сроки, определенные Госкомитетом;</w:t>
      </w:r>
    </w:p>
    <w:p>
      <w:pPr>
        <w:pStyle w:val="0"/>
        <w:spacing w:before="240" w:lineRule="auto"/>
        <w:ind w:firstLine="540"/>
        <w:jc w:val="both"/>
      </w:pPr>
      <w:r>
        <w:rPr>
          <w:sz w:val="24"/>
        </w:rPr>
        <w:t xml:space="preserve">5.1.5. Осуществлять сбор информации о соответствии размера платы граждан за коммунальные услуги предельным индексам, установленным для соответствующего муниципального образования;</w:t>
      </w:r>
    </w:p>
    <w:p>
      <w:pPr>
        <w:pStyle w:val="0"/>
        <w:spacing w:before="240" w:lineRule="auto"/>
        <w:ind w:firstLine="540"/>
        <w:jc w:val="both"/>
      </w:pPr>
      <w:r>
        <w:rPr>
          <w:sz w:val="24"/>
        </w:rPr>
        <w:t xml:space="preserve">5.1.6.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законодательством Российской Федерации о водоснабжении и водоотведении, а также другими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5.1.7. Утверждать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формы представления теплоснабжающими организациями, теплосетевыми организациями информации, к которой обеспечивается свободный доступ, и правила заполнения указанных форм;</w:t>
      </w:r>
    </w:p>
    <w:p>
      <w:pPr>
        <w:pStyle w:val="0"/>
        <w:spacing w:before="240" w:lineRule="auto"/>
        <w:ind w:firstLine="540"/>
        <w:jc w:val="both"/>
      </w:pPr>
      <w:r>
        <w:rPr>
          <w:sz w:val="24"/>
        </w:rPr>
        <w:t xml:space="preserve">5.1.8. Принимать решения в пределах своих полномочий, установленных законодательством, которые обязательны для исполнения регулируемыми организациями;</w:t>
      </w:r>
    </w:p>
    <w:p>
      <w:pPr>
        <w:pStyle w:val="0"/>
        <w:spacing w:before="240" w:lineRule="auto"/>
        <w:ind w:firstLine="540"/>
        <w:jc w:val="both"/>
      </w:pPr>
      <w:r>
        <w:rPr>
          <w:sz w:val="24"/>
        </w:rPr>
        <w:t xml:space="preserve">5.1.9. В случаях, предусмотренных законодательством, устанавливать порядок и сроки представления регулируемыми организациями текущих отчетов о своей деятельности для регулирования (установления) цен (тарифов, надбавок, наценок и др.) и осуществления контроля по вопросам, связанным с установлением и применением цен (тарифов, надбавок, наценок и др.);</w:t>
      </w:r>
    </w:p>
    <w:p>
      <w:pPr>
        <w:pStyle w:val="0"/>
        <w:spacing w:before="240" w:lineRule="auto"/>
        <w:ind w:firstLine="540"/>
        <w:jc w:val="both"/>
      </w:pPr>
      <w:r>
        <w:rPr>
          <w:sz w:val="24"/>
        </w:rPr>
        <w:t xml:space="preserve">5.1.10. По результатам проверки хозяйственной деятельности организаций, осуществляющих регулируемую деятельность, а также в случае непредставления организациями, осуществляющими регулируемую деятельность, материалов, предусмотренных законодательством в сфере тарифного регулирования, рассматривать вопрос об установлении цен (тарифов) в отношении указанных организаций исходя из имеющихся данных за предшествующие периоды регулирования, использованных в том числе для установления действующих тарифов;</w:t>
      </w:r>
    </w:p>
    <w:p>
      <w:pPr>
        <w:pStyle w:val="0"/>
        <w:spacing w:before="240" w:lineRule="auto"/>
        <w:ind w:firstLine="540"/>
        <w:jc w:val="both"/>
      </w:pPr>
      <w:r>
        <w:rPr>
          <w:sz w:val="24"/>
        </w:rPr>
        <w:t xml:space="preserve">5.1.11. Проводить анализ правовых актов республиканских органов исполнительной власти и органов местного самоуправления по вопросам реализации тарифной политики и соблюдения законодательства в сфере тарифного регулирования, утверждения цен (тарифов, надбавок, наценок и др.) на регулируемые услуги, оказывать им методическую помощь по вопросам порядка ценообразования и контроля за регулируемыми ценами (тарифами, надбавками, наценками и др.);</w:t>
      </w:r>
    </w:p>
    <w:p>
      <w:pPr>
        <w:pStyle w:val="0"/>
        <w:jc w:val="both"/>
      </w:pPr>
      <w:r>
        <w:rPr>
          <w:sz w:val="24"/>
        </w:rPr>
        <w:t xml:space="preserve">(в ред. </w:t>
      </w:r>
      <w:hyperlink w:history="0" r:id="rId183"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5.1.12. Разрабатывать предложения о совершенствовании правовой и нормативно-методической базы государственного регулирования цен (тарифов, надбавок, наценок и др.);</w:t>
      </w:r>
    </w:p>
    <w:p>
      <w:pPr>
        <w:pStyle w:val="0"/>
        <w:spacing w:before="240" w:lineRule="auto"/>
        <w:ind w:firstLine="540"/>
        <w:jc w:val="both"/>
      </w:pPr>
      <w:r>
        <w:rPr>
          <w:sz w:val="24"/>
        </w:rPr>
        <w:t xml:space="preserve">5.1.13. Участвовать в формировании и реализации государственной политики по энергоресурсосбережению, определении стратегических направлений деятельности в этой области;</w:t>
      </w:r>
    </w:p>
    <w:p>
      <w:pPr>
        <w:pStyle w:val="0"/>
        <w:spacing w:before="240" w:lineRule="auto"/>
        <w:ind w:firstLine="540"/>
        <w:jc w:val="both"/>
      </w:pPr>
      <w:r>
        <w:rPr>
          <w:sz w:val="24"/>
        </w:rPr>
        <w:t xml:space="preserve">5.1.14. Участвовать в совершенствовании системы государственного управления энергоресурсосбережением и соответствующего нормативного правового обеспечения;</w:t>
      </w:r>
    </w:p>
    <w:p>
      <w:pPr>
        <w:pStyle w:val="0"/>
        <w:spacing w:before="240" w:lineRule="auto"/>
        <w:ind w:firstLine="540"/>
        <w:jc w:val="both"/>
      </w:pPr>
      <w:r>
        <w:rPr>
          <w:sz w:val="24"/>
        </w:rPr>
        <w:t xml:space="preserve">5.1.15. Участвовать в подготовке программ энергоресурсосбережения;</w:t>
      </w:r>
    </w:p>
    <w:p>
      <w:pPr>
        <w:pStyle w:val="0"/>
        <w:spacing w:before="240" w:lineRule="auto"/>
        <w:ind w:firstLine="540"/>
        <w:jc w:val="both"/>
      </w:pPr>
      <w:r>
        <w:rPr>
          <w:sz w:val="24"/>
        </w:rPr>
        <w:t xml:space="preserve">5.1.16. Создавать межведомственные, координационные, консультативные органы, общественные советы и ассоциации, экспертные группы, действующие в сфере компетенции Госкомитета, и принимать участие в их работе;</w:t>
      </w:r>
    </w:p>
    <w:p>
      <w:pPr>
        <w:pStyle w:val="0"/>
        <w:spacing w:before="240" w:lineRule="auto"/>
        <w:ind w:firstLine="540"/>
        <w:jc w:val="both"/>
      </w:pPr>
      <w:r>
        <w:rPr>
          <w:sz w:val="24"/>
        </w:rPr>
        <w:t xml:space="preserve">5.1.17. Заключать соглашения с федеральными органами исполнительной власти, с органами исполнительной власти субъектов Российской Федерации в области регулирования тарифов, с республиканскими органами исполнительной власти, органами местного самоуправления и специализированными организациями Республики Татарстан;</w:t>
      </w:r>
    </w:p>
    <w:p>
      <w:pPr>
        <w:pStyle w:val="0"/>
        <w:jc w:val="both"/>
      </w:pPr>
      <w:r>
        <w:rPr>
          <w:sz w:val="24"/>
        </w:rPr>
        <w:t xml:space="preserve">(в ред. </w:t>
      </w:r>
      <w:hyperlink w:history="0" r:id="rId184"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5.1.18. В случаях, предусмотренных законодательством, утверждать перечень документов, необходимых для установления регулируемых цен (тарифов, надбавок, наценок и др.), форму их представления и требования к ним;</w:t>
      </w:r>
    </w:p>
    <w:p>
      <w:pPr>
        <w:pStyle w:val="0"/>
        <w:spacing w:before="240" w:lineRule="auto"/>
        <w:ind w:firstLine="540"/>
        <w:jc w:val="both"/>
      </w:pPr>
      <w:r>
        <w:rPr>
          <w:sz w:val="24"/>
        </w:rPr>
        <w:t xml:space="preserve">5.1.19. Издавать по вопросам своей компетенции правовые акты, в том числе постановления, положения, приказы, регламенты, методические инструкции и указания, обязательные для исполнения на территории Республики Татарстан;</w:t>
      </w:r>
    </w:p>
    <w:p>
      <w:pPr>
        <w:pStyle w:val="0"/>
        <w:spacing w:before="240" w:lineRule="auto"/>
        <w:ind w:firstLine="540"/>
        <w:jc w:val="both"/>
      </w:pPr>
      <w:r>
        <w:rPr>
          <w:sz w:val="24"/>
        </w:rPr>
        <w:t xml:space="preserve">5.1.20. Обращаться в суды, в том числе арбитражные, с исками и заявлениями, а также участвовать при рассмотрении дел, связанных с нарушением законодательства, по вопросам, относящимся к компетенции Госкомитета;</w:t>
      </w:r>
    </w:p>
    <w:p>
      <w:pPr>
        <w:pStyle w:val="0"/>
        <w:spacing w:before="240" w:lineRule="auto"/>
        <w:ind w:firstLine="540"/>
        <w:jc w:val="both"/>
      </w:pPr>
      <w:r>
        <w:rPr>
          <w:sz w:val="24"/>
        </w:rPr>
        <w:t xml:space="preserve">5.1.21. Направлять физическим и юридическим лицам обязательные для исполнения предписания о прекращении и (или) устранении нарушений законодательства в установленной сфере деятельности Госкомитета;</w:t>
      </w:r>
    </w:p>
    <w:p>
      <w:pPr>
        <w:pStyle w:val="0"/>
        <w:spacing w:before="240" w:lineRule="auto"/>
        <w:ind w:firstLine="540"/>
        <w:jc w:val="both"/>
      </w:pPr>
      <w:r>
        <w:rPr>
          <w:sz w:val="24"/>
        </w:rPr>
        <w:t xml:space="preserve">5.1.22. Освещать в средствах массовой информации вопросы, находящиеся в компетенции Госкомитета;</w:t>
      </w:r>
    </w:p>
    <w:p>
      <w:pPr>
        <w:pStyle w:val="0"/>
        <w:spacing w:before="240" w:lineRule="auto"/>
        <w:ind w:firstLine="540"/>
        <w:jc w:val="both"/>
      </w:pPr>
      <w:r>
        <w:rPr>
          <w:sz w:val="24"/>
        </w:rPr>
        <w:t xml:space="preserve">5.1.23. Привлекать в установленном законодательством порядке экспертов, экспертные организации;</w:t>
      </w:r>
    </w:p>
    <w:p>
      <w:pPr>
        <w:pStyle w:val="0"/>
        <w:spacing w:before="240" w:lineRule="auto"/>
        <w:ind w:firstLine="540"/>
        <w:jc w:val="both"/>
      </w:pPr>
      <w:r>
        <w:rPr>
          <w:sz w:val="24"/>
        </w:rPr>
        <w:t xml:space="preserve">5.1.24. Проводить семинары, совещания по вопросам, относящимся к компетенции Госкомитета;</w:t>
      </w:r>
    </w:p>
    <w:p>
      <w:pPr>
        <w:pStyle w:val="0"/>
        <w:spacing w:before="240" w:lineRule="auto"/>
        <w:ind w:firstLine="540"/>
        <w:jc w:val="both"/>
      </w:pPr>
      <w:r>
        <w:rPr>
          <w:sz w:val="24"/>
        </w:rPr>
        <w:t xml:space="preserve">5.1.25. Участвовать в совещаниях, конференциях, заседаниях и других мероприятиях, проводимых федеральными органами исполнительной власти, территориальными органами федеральных органов исполнительной власти по Республике Татарстан, республиканскими органами исполнительной власти, органами местного самоуправления Республики Татарстан, общественными объединениями и иными организациями по вопросам, касающимся деятельности Госкомитета;</w:t>
      </w:r>
    </w:p>
    <w:p>
      <w:pPr>
        <w:pStyle w:val="0"/>
        <w:jc w:val="both"/>
      </w:pPr>
      <w:r>
        <w:rPr>
          <w:sz w:val="24"/>
        </w:rPr>
        <w:t xml:space="preserve">(в ред. </w:t>
      </w:r>
      <w:hyperlink w:history="0" r:id="rId185"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5.1.26. Реализовывать иные права в соответствии с законодательством.</w:t>
      </w:r>
    </w:p>
    <w:p>
      <w:pPr>
        <w:pStyle w:val="0"/>
        <w:spacing w:before="240" w:lineRule="auto"/>
        <w:ind w:firstLine="540"/>
        <w:jc w:val="both"/>
      </w:pPr>
      <w:r>
        <w:rPr>
          <w:sz w:val="24"/>
        </w:rPr>
        <w:t xml:space="preserve">5.2. Госкомитет обязан:</w:t>
      </w:r>
    </w:p>
    <w:p>
      <w:pPr>
        <w:pStyle w:val="0"/>
        <w:spacing w:before="240" w:lineRule="auto"/>
        <w:ind w:firstLine="540"/>
        <w:jc w:val="both"/>
      </w:pPr>
      <w:r>
        <w:rPr>
          <w:sz w:val="24"/>
        </w:rPr>
        <w:t xml:space="preserve">5.2.1. Обеспечивать соблюдение законодательства при государственном регулировании цен (тарифов);</w:t>
      </w:r>
    </w:p>
    <w:p>
      <w:pPr>
        <w:pStyle w:val="0"/>
        <w:spacing w:before="240" w:lineRule="auto"/>
        <w:ind w:firstLine="540"/>
        <w:jc w:val="both"/>
      </w:pPr>
      <w:r>
        <w:rPr>
          <w:sz w:val="24"/>
        </w:rPr>
        <w:t xml:space="preserve">5.2.2. Оказывать методическую помощь по вопросам ценообразования и контроля органам местного самоуправления и регулируемым организациям;</w:t>
      </w:r>
    </w:p>
    <w:p>
      <w:pPr>
        <w:pStyle w:val="0"/>
        <w:spacing w:before="240" w:lineRule="auto"/>
        <w:ind w:firstLine="540"/>
        <w:jc w:val="both"/>
      </w:pPr>
      <w:r>
        <w:rPr>
          <w:sz w:val="24"/>
        </w:rPr>
        <w:t xml:space="preserve">5.2.3. Организовывать прием граждан, обеспечивать своевременное и полное рассмотрение устных и письменных обращений граждан и юридических лиц, принятие по ним решений и направление ответов заявителям в установленный срок;</w:t>
      </w:r>
    </w:p>
    <w:p>
      <w:pPr>
        <w:pStyle w:val="0"/>
        <w:spacing w:before="240" w:lineRule="auto"/>
        <w:ind w:firstLine="540"/>
        <w:jc w:val="both"/>
      </w:pPr>
      <w:r>
        <w:rPr>
          <w:sz w:val="24"/>
        </w:rPr>
        <w:t xml:space="preserve">5.2.4. Публиковать в установленном порядке и направлять в установленные сроки в федеральный орган исполнительной власти в области регулирования тарифов и Кабинет Министров Республики Татарстан отчеты о своей деятельности;</w:t>
      </w:r>
    </w:p>
    <w:p>
      <w:pPr>
        <w:pStyle w:val="0"/>
        <w:spacing w:before="240" w:lineRule="auto"/>
        <w:ind w:firstLine="540"/>
        <w:jc w:val="both"/>
      </w:pPr>
      <w:r>
        <w:rPr>
          <w:sz w:val="24"/>
        </w:rPr>
        <w:t xml:space="preserve">5.2.5. Обеспечивать достижение индикаторов оценки эффективности деятельности Госкомитета, устанавливаемых Кабинетом Министров Республики Татарстан;</w:t>
      </w:r>
    </w:p>
    <w:p>
      <w:pPr>
        <w:pStyle w:val="0"/>
        <w:jc w:val="both"/>
      </w:pPr>
      <w:r>
        <w:rPr>
          <w:sz w:val="24"/>
        </w:rPr>
        <w:t xml:space="preserve">(пп. 5.2.5 в ред. </w:t>
      </w:r>
      <w:hyperlink w:history="0" r:id="rId186"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5.2.6. Осуществлять работу по комплектованию, хранению, учету и использованию архивных документов, образовавшихся в процессе деятельности Госкомитета;</w:t>
      </w:r>
    </w:p>
    <w:p>
      <w:pPr>
        <w:pStyle w:val="0"/>
        <w:spacing w:before="240" w:lineRule="auto"/>
        <w:ind w:firstLine="540"/>
        <w:jc w:val="both"/>
      </w:pPr>
      <w:r>
        <w:rPr>
          <w:sz w:val="24"/>
        </w:rPr>
        <w:t xml:space="preserve">5.2.7. Организовывать профессиональную подготовку работников Госкомитета, их переподготовку, повышение квалификации и стажировку.</w:t>
      </w:r>
    </w:p>
    <w:p>
      <w:pPr>
        <w:pStyle w:val="0"/>
        <w:jc w:val="both"/>
      </w:pPr>
      <w:r>
        <w:rPr>
          <w:sz w:val="24"/>
        </w:rPr>
      </w:r>
    </w:p>
    <w:p>
      <w:pPr>
        <w:pStyle w:val="2"/>
        <w:outlineLvl w:val="1"/>
        <w:jc w:val="center"/>
      </w:pPr>
      <w:r>
        <w:rPr>
          <w:sz w:val="24"/>
        </w:rPr>
        <w:t xml:space="preserve">6. Организация деятельности Госкомитета</w:t>
      </w:r>
    </w:p>
    <w:p>
      <w:pPr>
        <w:pStyle w:val="0"/>
        <w:jc w:val="both"/>
      </w:pPr>
      <w:r>
        <w:rPr>
          <w:sz w:val="24"/>
        </w:rPr>
      </w:r>
    </w:p>
    <w:p>
      <w:pPr>
        <w:pStyle w:val="0"/>
        <w:ind w:firstLine="540"/>
        <w:jc w:val="both"/>
      </w:pPr>
      <w:r>
        <w:rPr>
          <w:sz w:val="24"/>
        </w:rPr>
        <w:t xml:space="preserve">6.1. Структура Госкомитета определяется Кабинетом Министров Республики Татарстан.</w:t>
      </w:r>
    </w:p>
    <w:p>
      <w:pPr>
        <w:pStyle w:val="0"/>
        <w:spacing w:before="240" w:lineRule="auto"/>
        <w:ind w:firstLine="540"/>
        <w:jc w:val="both"/>
      </w:pPr>
      <w:r>
        <w:rPr>
          <w:sz w:val="24"/>
        </w:rPr>
        <w:t xml:space="preserve">6.2. Госкомитет возглавляет председатель, назначаемый на должность Раисом Республики Татарстан по согласованию с федеральным органом исполнительной власти в области государственного регулирования тарифов.</w:t>
      </w:r>
    </w:p>
    <w:p>
      <w:pPr>
        <w:pStyle w:val="0"/>
        <w:jc w:val="both"/>
      </w:pPr>
      <w:r>
        <w:rPr>
          <w:sz w:val="24"/>
        </w:rPr>
        <w:t xml:space="preserve">(в ред. </w:t>
      </w:r>
      <w:hyperlink w:history="0" r:id="rId187" w:tooltip="Постановление КМ РТ от 03.04.2023 N 3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03.04.2023 N 396)</w:t>
      </w:r>
    </w:p>
    <w:p>
      <w:pPr>
        <w:pStyle w:val="0"/>
        <w:spacing w:before="240" w:lineRule="auto"/>
        <w:ind w:firstLine="540"/>
        <w:jc w:val="both"/>
      </w:pPr>
      <w:r>
        <w:rPr>
          <w:sz w:val="24"/>
        </w:rPr>
        <w:t xml:space="preserve">Председатель имеет четырех заместителей, в том числе одного первого, назначаемых на должность и освобождаемых от должности решением Кабинета Министров Республики Татарстан по представлению председателя.</w:t>
      </w:r>
    </w:p>
    <w:p>
      <w:pPr>
        <w:pStyle w:val="0"/>
        <w:jc w:val="both"/>
      </w:pPr>
      <w:r>
        <w:rPr>
          <w:sz w:val="24"/>
        </w:rPr>
        <w:t xml:space="preserve">(в ред. Постановлений КМ РТ от 06.02.2013 </w:t>
      </w:r>
      <w:hyperlink w:history="0" r:id="rId188" w:tooltip="Постановление КМ РТ от 06.02.2013 N 73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 Утратил силу или отменен {КонсультантПлюс}">
        <w:r>
          <w:rPr>
            <w:sz w:val="24"/>
            <w:color w:val="0000ff"/>
          </w:rPr>
          <w:t xml:space="preserve">N 73</w:t>
        </w:r>
      </w:hyperlink>
      <w:r>
        <w:rPr>
          <w:sz w:val="24"/>
        </w:rPr>
        <w:t xml:space="preserve">, от 31.12.2013 </w:t>
      </w:r>
      <w:hyperlink w:history="0" r:id="rId189"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1111</w:t>
        </w:r>
      </w:hyperlink>
      <w:r>
        <w:rPr>
          <w:sz w:val="24"/>
        </w:rPr>
        <w:t xml:space="preserve">, от 24.02.2020 </w:t>
      </w:r>
      <w:hyperlink w:history="0" r:id="rId190" w:tooltip="Постановление КМ РТ от 24.02.2020 N 132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N 132</w:t>
        </w:r>
      </w:hyperlink>
      <w:r>
        <w:rPr>
          <w:sz w:val="24"/>
        </w:rPr>
        <w:t xml:space="preserve">)</w:t>
      </w:r>
    </w:p>
    <w:p>
      <w:pPr>
        <w:pStyle w:val="0"/>
        <w:spacing w:before="240" w:lineRule="auto"/>
        <w:ind w:firstLine="540"/>
        <w:jc w:val="both"/>
      </w:pPr>
      <w:r>
        <w:rPr>
          <w:sz w:val="24"/>
        </w:rPr>
        <w:t xml:space="preserve">6.3. Председатель:</w:t>
      </w:r>
    </w:p>
    <w:p>
      <w:pPr>
        <w:pStyle w:val="0"/>
        <w:spacing w:before="240" w:lineRule="auto"/>
        <w:ind w:firstLine="540"/>
        <w:jc w:val="both"/>
      </w:pPr>
      <w:r>
        <w:rPr>
          <w:sz w:val="24"/>
        </w:rPr>
        <w:t xml:space="preserve">осуществляет общее руководство деятельностью Госкомитета на основе единоначалия и несет персональную ответственность за выполнение возложенных на Госкомитет функций;</w:t>
      </w:r>
    </w:p>
    <w:p>
      <w:pPr>
        <w:pStyle w:val="0"/>
        <w:spacing w:before="240" w:lineRule="auto"/>
        <w:ind w:firstLine="540"/>
        <w:jc w:val="both"/>
      </w:pPr>
      <w:r>
        <w:rPr>
          <w:sz w:val="24"/>
        </w:rPr>
        <w:t xml:space="preserve">представляет Госкомитет в федеральных органах государственной власти, органах государственной власти Республики Татарстан и органах местного самоуправления, а также во взаимоотношениях с организациями в соответствии с действующим законодательством;</w:t>
      </w:r>
    </w:p>
    <w:p>
      <w:pPr>
        <w:pStyle w:val="0"/>
        <w:spacing w:before="240" w:lineRule="auto"/>
        <w:ind w:firstLine="540"/>
        <w:jc w:val="both"/>
      </w:pPr>
      <w:r>
        <w:rPr>
          <w:sz w:val="24"/>
        </w:rPr>
        <w:t xml:space="preserve">вносит в установленном порядке на рассмотрение в Кабинет Министров Республики Татарстан проекты правовых актов по вопросам, входящим в компетенцию Госкомитета;</w:t>
      </w:r>
    </w:p>
    <w:p>
      <w:pPr>
        <w:pStyle w:val="0"/>
        <w:spacing w:before="240" w:lineRule="auto"/>
        <w:ind w:firstLine="540"/>
        <w:jc w:val="both"/>
      </w:pPr>
      <w:r>
        <w:rPr>
          <w:sz w:val="24"/>
        </w:rPr>
        <w:t xml:space="preserve">утверждает положения о структурных подразделениях, назначает на должность и освобождает от должности работников Госкомитета, распределяет обязанности между заместителями председателя Госкомитета;</w:t>
      </w:r>
    </w:p>
    <w:p>
      <w:pPr>
        <w:pStyle w:val="0"/>
        <w:spacing w:before="240" w:lineRule="auto"/>
        <w:ind w:firstLine="540"/>
        <w:jc w:val="both"/>
      </w:pPr>
      <w:r>
        <w:rPr>
          <w:sz w:val="24"/>
        </w:rPr>
        <w:t xml:space="preserve">распределяет обязанности между членами Правления Госкомитета (далее - Правление), а также работниками аппарата Госкомитета;</w:t>
      </w:r>
    </w:p>
    <w:p>
      <w:pPr>
        <w:pStyle w:val="0"/>
        <w:spacing w:before="240" w:lineRule="auto"/>
        <w:ind w:firstLine="540"/>
        <w:jc w:val="both"/>
      </w:pPr>
      <w:r>
        <w:rPr>
          <w:sz w:val="24"/>
        </w:rPr>
        <w:t xml:space="preserve">издает в пределах своей компетенции приказы, постановления и распоряжения, дает указания и организует контроль за их исполнением;</w:t>
      </w:r>
    </w:p>
    <w:p>
      <w:pPr>
        <w:pStyle w:val="0"/>
        <w:spacing w:before="240" w:lineRule="auto"/>
        <w:ind w:firstLine="540"/>
        <w:jc w:val="both"/>
      </w:pPr>
      <w:r>
        <w:rPr>
          <w:sz w:val="24"/>
        </w:rPr>
        <w:t xml:space="preserve">утверждает в установленных пределах численности работников, фонда оплаты труда и бюджетных ассигнований штатное расписание и смету расходов на содержание Госкомитета;</w:t>
      </w:r>
    </w:p>
    <w:p>
      <w:pPr>
        <w:pStyle w:val="0"/>
        <w:spacing w:before="240" w:lineRule="auto"/>
        <w:ind w:firstLine="540"/>
        <w:jc w:val="both"/>
      </w:pPr>
      <w:r>
        <w:rPr>
          <w:sz w:val="24"/>
        </w:rPr>
        <w:t xml:space="preserve">осуществляет в целях решения поставленных перед Госкомитетом задач иные действия в пределах своей компетенции.</w:t>
      </w:r>
    </w:p>
    <w:p>
      <w:pPr>
        <w:pStyle w:val="0"/>
        <w:spacing w:before="240" w:lineRule="auto"/>
        <w:ind w:firstLine="540"/>
        <w:jc w:val="both"/>
      </w:pPr>
      <w:r>
        <w:rPr>
          <w:sz w:val="24"/>
        </w:rPr>
        <w:t xml:space="preserve">6.4. Утратил силу. - </w:t>
      </w:r>
      <w:hyperlink w:history="0" r:id="rId191"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w:t>
        </w:r>
      </w:hyperlink>
      <w:r>
        <w:rPr>
          <w:sz w:val="24"/>
        </w:rPr>
        <w:t xml:space="preserve"> КМ РТ от 23.12.2021 N 1269.</w:t>
      </w:r>
    </w:p>
    <w:p>
      <w:pPr>
        <w:pStyle w:val="0"/>
        <w:spacing w:before="240" w:lineRule="auto"/>
        <w:ind w:firstLine="540"/>
        <w:jc w:val="both"/>
      </w:pPr>
      <w:r>
        <w:rPr>
          <w:sz w:val="24"/>
        </w:rPr>
        <w:t xml:space="preserve">6.5. В целях обеспечения взаимодействия с органами государственной власти Республики Татарстан, общественными организациями, территориальными органами федеральных органов исполнительной власти по Республике Татарстан и решения вопросов, возникших при подготовке и согласовании проектов решений Госкомитета об установлении цен (тарифов), образуется Комиссия по рассмотрению разногласий (далее - Комиссия).</w:t>
      </w:r>
    </w:p>
    <w:p>
      <w:pPr>
        <w:pStyle w:val="0"/>
        <w:jc w:val="both"/>
      </w:pPr>
      <w:r>
        <w:rPr>
          <w:sz w:val="24"/>
        </w:rPr>
        <w:t xml:space="preserve">(в ред. </w:t>
      </w:r>
      <w:hyperlink w:history="0" r:id="rId192" w:tooltip="Постановление КМ РТ от 27.07.2023 N 897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27.07.2023 N 897)</w:t>
      </w:r>
    </w:p>
    <w:p>
      <w:pPr>
        <w:pStyle w:val="0"/>
        <w:spacing w:before="240" w:lineRule="auto"/>
        <w:ind w:firstLine="540"/>
        <w:jc w:val="both"/>
      </w:pPr>
      <w:r>
        <w:rPr>
          <w:sz w:val="24"/>
        </w:rPr>
        <w:t xml:space="preserve">Состав Комиссии определяется по сферам государственного регулирования цен (тарифов) председателем Госкомитета на основании предложений руководителей заинтересованных органов государственной власти Республики Татарстан, общественных организаций и территориальных органов федеральных органов исполнительной власти по Республике Татарстан.</w:t>
      </w:r>
    </w:p>
    <w:p>
      <w:pPr>
        <w:pStyle w:val="0"/>
        <w:spacing w:before="240" w:lineRule="auto"/>
        <w:ind w:firstLine="540"/>
        <w:jc w:val="both"/>
      </w:pPr>
      <w:r>
        <w:rPr>
          <w:sz w:val="24"/>
        </w:rPr>
        <w:t xml:space="preserve">Порядок деятельности Комиссии, включая порядок проведения заседаний, определяется председателем Госкомитета.</w:t>
      </w:r>
    </w:p>
    <w:p>
      <w:pPr>
        <w:pStyle w:val="0"/>
        <w:jc w:val="both"/>
      </w:pPr>
      <w:r>
        <w:rPr>
          <w:sz w:val="24"/>
        </w:rPr>
        <w:t xml:space="preserve">(п. 6.5 в ред. </w:t>
      </w:r>
      <w:hyperlink w:history="0" r:id="rId193" w:tooltip="Постановление КМ РТ от 23.12.2021 N 1269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23.12.2021 N 1269)</w:t>
      </w:r>
    </w:p>
    <w:p>
      <w:pPr>
        <w:pStyle w:val="0"/>
        <w:spacing w:before="240" w:lineRule="auto"/>
        <w:ind w:firstLine="540"/>
        <w:jc w:val="both"/>
      </w:pPr>
      <w:r>
        <w:rPr>
          <w:sz w:val="24"/>
        </w:rPr>
        <w:t xml:space="preserve">6.6. Для определения основных направлений деятельности Госкомитета и принятия решений об утверждении цен (тарифов) и их предельных уровней образуется Правление общей численностью не более 9 человек.</w:t>
      </w:r>
    </w:p>
    <w:p>
      <w:pPr>
        <w:pStyle w:val="0"/>
        <w:spacing w:before="240" w:lineRule="auto"/>
        <w:ind w:firstLine="540"/>
        <w:jc w:val="both"/>
      </w:pPr>
      <w:r>
        <w:rPr>
          <w:sz w:val="24"/>
        </w:rPr>
        <w:t xml:space="preserve">В состав Правления без права передачи полномочий иным лицам входят работники Госкомитета в количестве не более семи человек и один представитель антимонопольного органа, а при рассмотрении и принятии решений по вопросам регулирования цен (тарифов) в области электроэнергетики - также один представитель от совета рынка. Представитель антимонопольного органа входит в состав Правления с правом совещательного голоса (не принимает участия в голосовании).</w:t>
      </w:r>
    </w:p>
    <w:p>
      <w:pPr>
        <w:pStyle w:val="0"/>
        <w:jc w:val="both"/>
      </w:pPr>
      <w:r>
        <w:rPr>
          <w:sz w:val="24"/>
        </w:rPr>
        <w:t xml:space="preserve">(в ред. </w:t>
      </w:r>
      <w:hyperlink w:history="0" r:id="rId194" w:tooltip="Постановление КМ РТ от 26.02.2016 N 118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26.02.2016 N 118)</w:t>
      </w:r>
    </w:p>
    <w:p>
      <w:pPr>
        <w:pStyle w:val="0"/>
        <w:spacing w:before="240" w:lineRule="auto"/>
        <w:ind w:firstLine="540"/>
        <w:jc w:val="both"/>
      </w:pPr>
      <w:r>
        <w:rPr>
          <w:sz w:val="24"/>
        </w:rPr>
        <w:t xml:space="preserve">Председатель Госкомитета является председателем Правления и утверждает персональный состав Правления, а также порядок его деятельности.</w:t>
      </w:r>
    </w:p>
    <w:p>
      <w:pPr>
        <w:pStyle w:val="0"/>
        <w:spacing w:before="240" w:lineRule="auto"/>
        <w:ind w:firstLine="540"/>
        <w:jc w:val="both"/>
      </w:pPr>
      <w:r>
        <w:rPr>
          <w:sz w:val="24"/>
        </w:rPr>
        <w:t xml:space="preserve">Члены Правления, не являющиеся работниками Госкомитета, не позднее чем за 10 календарных дней извещаются о проведении заседания Правления. По планируемым к рассмотрению вопросам членам Правления, не являющимся работниками Госкомитета, в срок не позднее 5 рабочих дней до дня проведения заседания Правления представляются на электронном носителе материалы к заседанию Правления,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Правления,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Правления указанные материалы предоставляются на бумажном носителе.</w:t>
      </w:r>
    </w:p>
    <w:p>
      <w:pPr>
        <w:pStyle w:val="0"/>
        <w:jc w:val="both"/>
      </w:pPr>
      <w:r>
        <w:rPr>
          <w:sz w:val="24"/>
        </w:rPr>
        <w:t xml:space="preserve">(абзац введен </w:t>
      </w:r>
      <w:hyperlink w:history="0" r:id="rId195"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31.12.2013 N 1111)</w:t>
      </w:r>
    </w:p>
    <w:p>
      <w:pPr>
        <w:pStyle w:val="0"/>
        <w:spacing w:before="240" w:lineRule="auto"/>
        <w:ind w:firstLine="540"/>
        <w:jc w:val="both"/>
      </w:pPr>
      <w:r>
        <w:rPr>
          <w:sz w:val="24"/>
        </w:rPr>
        <w:t xml:space="preserve">Заседание Правления считается правомочным, если на нем присутствуют более половины его членов, уполномоченных рассматривать соответствующие вопросы.</w:t>
      </w:r>
    </w:p>
    <w:p>
      <w:pPr>
        <w:pStyle w:val="0"/>
        <w:jc w:val="both"/>
      </w:pPr>
      <w:r>
        <w:rPr>
          <w:sz w:val="24"/>
        </w:rPr>
        <w:t xml:space="preserve">(абзац введен </w:t>
      </w:r>
      <w:hyperlink w:history="0" r:id="rId196"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31.12.2013 N 1111)</w:t>
      </w:r>
    </w:p>
    <w:p>
      <w:pPr>
        <w:pStyle w:val="0"/>
        <w:spacing w:before="240" w:lineRule="auto"/>
        <w:ind w:firstLine="540"/>
        <w:jc w:val="both"/>
      </w:pPr>
      <w:r>
        <w:rPr>
          <w:sz w:val="24"/>
        </w:rPr>
        <w:t xml:space="preserve">Решение принимается большинством голосов членов Правления, присутствующих на заседании. Голос председателя Правления при равенстве голосов членов Правления является решающим.</w:t>
      </w:r>
    </w:p>
    <w:p>
      <w:pPr>
        <w:pStyle w:val="0"/>
        <w:jc w:val="both"/>
      </w:pPr>
      <w:r>
        <w:rPr>
          <w:sz w:val="24"/>
        </w:rPr>
        <w:t xml:space="preserve">(абзац введен </w:t>
      </w:r>
      <w:hyperlink w:history="0" r:id="rId197"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31.12.2013 N 1111)</w:t>
      </w:r>
    </w:p>
    <w:p>
      <w:pPr>
        <w:pStyle w:val="0"/>
        <w:spacing w:before="240" w:lineRule="auto"/>
        <w:ind w:firstLine="540"/>
        <w:jc w:val="both"/>
      </w:pPr>
      <w:r>
        <w:rPr>
          <w:sz w:val="24"/>
        </w:rPr>
        <w:t xml:space="preserve">Если член Правления не может присутствовать на заседании Правления, он имеет право заблаговременно представить свое мнение по рассматриваемым вопросам в письменной форме, которое оглашается на заседании Правления и учитывается при определении кворума и голосовании.</w:t>
      </w:r>
    </w:p>
    <w:p>
      <w:pPr>
        <w:pStyle w:val="0"/>
        <w:jc w:val="both"/>
      </w:pPr>
      <w:r>
        <w:rPr>
          <w:sz w:val="24"/>
        </w:rPr>
        <w:t xml:space="preserve">(абзац введен </w:t>
      </w:r>
      <w:hyperlink w:history="0" r:id="rId198" w:tooltip="Постановление КМ РТ от 31.12.2013 N 1111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31.12.2013 N 1111)</w:t>
      </w:r>
    </w:p>
    <w:p>
      <w:pPr>
        <w:pStyle w:val="0"/>
        <w:jc w:val="both"/>
      </w:pPr>
      <w:r>
        <w:rPr>
          <w:sz w:val="24"/>
        </w:rPr>
        <w:t xml:space="preserve">(п. 6.6 в ред. </w:t>
      </w:r>
      <w:hyperlink w:history="0" r:id="rId199" w:tooltip="Постановление КМ РТ от 27.04.2012 N 330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rPr>
        <w:t xml:space="preserve"> КМ РТ от 27.04.2012 N 330)</w:t>
      </w:r>
    </w:p>
    <w:p>
      <w:pPr>
        <w:pStyle w:val="0"/>
        <w:spacing w:before="240" w:lineRule="auto"/>
        <w:ind w:firstLine="540"/>
        <w:jc w:val="both"/>
      </w:pPr>
      <w:r>
        <w:rPr>
          <w:sz w:val="24"/>
        </w:rPr>
        <w:t xml:space="preserve">6.7. Для подготовки предложений по основным направлениям деятельности в Госкомитете может образовываться коллегия, основной задачей которой является формирование подходов по важнейшим вопросам, связанным с влиянием на отрасли экономики Республики Татарстан осуществления функций государственного регулирования цен.</w:t>
      </w:r>
    </w:p>
    <w:p>
      <w:pPr>
        <w:pStyle w:val="0"/>
        <w:spacing w:before="240" w:lineRule="auto"/>
        <w:ind w:firstLine="540"/>
        <w:jc w:val="both"/>
      </w:pPr>
      <w:r>
        <w:rPr>
          <w:sz w:val="24"/>
        </w:rPr>
        <w:t xml:space="preserve">Состав коллегии утверждается Кабинетом Министров Республики Татарстан.</w:t>
      </w:r>
    </w:p>
    <w:p>
      <w:pPr>
        <w:pStyle w:val="0"/>
        <w:spacing w:before="240" w:lineRule="auto"/>
        <w:ind w:firstLine="540"/>
        <w:jc w:val="both"/>
      </w:pPr>
      <w:r>
        <w:rPr>
          <w:sz w:val="24"/>
        </w:rPr>
        <w:t xml:space="preserve">Председателем коллегии является председатель Госкомитета.</w:t>
      </w:r>
    </w:p>
    <w:p>
      <w:pPr>
        <w:pStyle w:val="0"/>
        <w:spacing w:before="240" w:lineRule="auto"/>
        <w:ind w:firstLine="540"/>
        <w:jc w:val="both"/>
      </w:pPr>
      <w:r>
        <w:rPr>
          <w:sz w:val="24"/>
        </w:rPr>
        <w:t xml:space="preserve">6.8. Оценка эффективности деятельности структурных подразделений и работников Госкомитета осуществляется на основании утвержденного приказом Госкомитета перечня показателей эффективности.</w:t>
      </w:r>
    </w:p>
    <w:p>
      <w:pPr>
        <w:pStyle w:val="0"/>
        <w:jc w:val="both"/>
      </w:pPr>
      <w:r>
        <w:rPr>
          <w:sz w:val="24"/>
        </w:rPr>
        <w:t xml:space="preserve">(п. 6.8 введен </w:t>
      </w:r>
      <w:hyperlink w:history="0" r:id="rId200" w:tooltip="Постановление КМ РТ от 26.12.2016 N 996 &quot;О внесении изменений в Положение о Государственном комитете Республики Татарстан по тарифам, утвержденное Постановлением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Постановлением</w:t>
        </w:r>
      </w:hyperlink>
      <w:r>
        <w:rPr>
          <w:sz w:val="24"/>
        </w:rPr>
        <w:t xml:space="preserve"> КМ РТ от 26.12.2016 N 996)</w:t>
      </w:r>
    </w:p>
    <w:p>
      <w:pPr>
        <w:pStyle w:val="0"/>
        <w:spacing w:before="240" w:lineRule="auto"/>
        <w:ind w:firstLine="540"/>
        <w:jc w:val="both"/>
      </w:pPr>
      <w:r>
        <w:rPr>
          <w:sz w:val="24"/>
        </w:rPr>
        <w:t xml:space="preserve">6.9. При реорганизации Госкомитета архивные документы (управленческие, финансово-хозяйственные, документы по личному составу, документы временного срока хранения) в упорядоченном состоянии передаются правопреемнику.</w:t>
      </w:r>
    </w:p>
    <w:p>
      <w:pPr>
        <w:pStyle w:val="0"/>
        <w:jc w:val="both"/>
      </w:pPr>
      <w:r>
        <w:rPr>
          <w:sz w:val="24"/>
        </w:rPr>
        <w:t xml:space="preserve">(п. 6.9 введен </w:t>
      </w:r>
      <w:hyperlink w:history="0" r:id="rId201" w:tooltip="Постановление КМ РТ от 15.12.2017 N 999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15.12.2017 N 999)</w:t>
      </w:r>
    </w:p>
    <w:p>
      <w:pPr>
        <w:pStyle w:val="0"/>
        <w:spacing w:before="240" w:lineRule="auto"/>
        <w:ind w:firstLine="540"/>
        <w:jc w:val="both"/>
      </w:pPr>
      <w:r>
        <w:rPr>
          <w:sz w:val="24"/>
        </w:rPr>
        <w:t xml:space="preserve">6.10. При ликвидации Госкомитета документы Архивного фонда Республики Татарстан, документы по личному составу, а также документы, сроки временного хранения которых не истекли, в упорядоченном состоянии поступают на хранение в соответствующий государственный архив.</w:t>
      </w:r>
    </w:p>
    <w:p>
      <w:pPr>
        <w:pStyle w:val="0"/>
        <w:jc w:val="both"/>
      </w:pPr>
      <w:r>
        <w:rPr>
          <w:sz w:val="24"/>
        </w:rPr>
        <w:t xml:space="preserve">(п. 6.10 введен </w:t>
      </w:r>
      <w:hyperlink w:history="0" r:id="rId202" w:tooltip="Постановление КМ РТ от 15.12.2017 N 999 (ред. от 26.06.202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Постановлением</w:t>
        </w:r>
      </w:hyperlink>
      <w:r>
        <w:rPr>
          <w:sz w:val="24"/>
        </w:rPr>
        <w:t xml:space="preserve"> КМ РТ от 15.12.2017 N 999)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15 июня 2010 г. N 468</w:t>
      </w:r>
    </w:p>
    <w:p>
      <w:pPr>
        <w:pStyle w:val="0"/>
        <w:jc w:val="both"/>
      </w:pPr>
      <w:r>
        <w:rPr>
          <w:sz w:val="24"/>
        </w:rPr>
      </w:r>
    </w:p>
    <w:bookmarkStart w:id="434" w:name="P434"/>
    <w:bookmarkEnd w:id="434"/>
    <w:p>
      <w:pPr>
        <w:pStyle w:val="2"/>
        <w:jc w:val="center"/>
      </w:pPr>
      <w:r>
        <w:rPr>
          <w:sz w:val="24"/>
        </w:rPr>
        <w:t xml:space="preserve">СТРУКТУРА</w:t>
      </w:r>
    </w:p>
    <w:p>
      <w:pPr>
        <w:pStyle w:val="2"/>
        <w:jc w:val="center"/>
      </w:pPr>
      <w:r>
        <w:rPr>
          <w:sz w:val="24"/>
        </w:rPr>
        <w:t xml:space="preserve">ГОСУДАРСТВЕННОГО КОМИТЕТА РЕСПУБЛИКИ ТАТАРСТАН ПО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3" w:tooltip="Постановление КМ РТ от 09.09.2022 N 970 &quot;О внесении изменений в постановление Кабинета Министров Республики Татарстан от 15.06.2010 N 468 &quot;Вопросы Государственного комитета Республики Татарстан по тарифам&quot; {КонсультантПлюс}">
              <w:r>
                <w:rPr>
                  <w:sz w:val="24"/>
                  <w:color w:val="0000ff"/>
                </w:rPr>
                <w:t xml:space="preserve">Постановления</w:t>
              </w:r>
            </w:hyperlink>
            <w:r>
              <w:rPr>
                <w:sz w:val="24"/>
                <w:color w:val="392c69"/>
              </w:rPr>
              <w:t xml:space="preserve"> КМ РТ от 09.09.2022 N 970)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insideH w:val="single" w:sz="4"/>
        </w:tblBorders>
        <w:tblCellMar>
          <w:top w:w="102" w:type="dxa"/>
          <w:left w:w="62" w:type="dxa"/>
          <w:bottom w:w="102" w:type="dxa"/>
          <w:right w:w="62" w:type="dxa"/>
        </w:tblCellMar>
      </w:tblPr>
      <w:tblGrid>
        <w:gridCol w:w="1407"/>
        <w:gridCol w:w="1015"/>
        <w:gridCol w:w="680"/>
        <w:gridCol w:w="1306"/>
        <w:gridCol w:w="1202"/>
        <w:gridCol w:w="680"/>
        <w:gridCol w:w="1162"/>
        <w:gridCol w:w="1478"/>
        <w:gridCol w:w="680"/>
        <w:gridCol w:w="1162"/>
        <w:gridCol w:w="1118"/>
        <w:gridCol w:w="680"/>
        <w:gridCol w:w="1145"/>
        <w:gridCol w:w="915"/>
        <w:gridCol w:w="340"/>
        <w:gridCol w:w="340"/>
        <w:gridCol w:w="1985"/>
      </w:tblGrid>
      <w:tr>
        <w:tblPrEx>
          <w:tblBorders>
            <w:right w:val="single" w:sz="4"/>
          </w:tblBorders>
        </w:tblPrEx>
        <w:tc>
          <w:tcPr>
            <w:gridSpan w:val="17"/>
            <w:tcW w:w="17295" w:type="dxa"/>
            <w:tcBorders>
              <w:left w:val="single" w:sz="4"/>
              <w:right w:val="single" w:sz="4"/>
            </w:tcBorders>
          </w:tcPr>
          <w:p>
            <w:pPr>
              <w:pStyle w:val="0"/>
              <w:jc w:val="center"/>
            </w:pPr>
            <w:r>
              <w:rPr>
                <w:sz w:val="24"/>
              </w:rPr>
              <w:t xml:space="preserve">Председатель</w:t>
            </w:r>
          </w:p>
        </w:tc>
      </w:tr>
      <w:tr>
        <w:tblPrEx>
          <w:tblBorders>
            <w:left w:val="nil"/>
          </w:tblBorders>
        </w:tblPrEx>
        <w:tc>
          <w:tcPr>
            <w:tcW w:w="1407" w:type="dxa"/>
            <w:tcBorders>
              <w:left w:val="nil"/>
              <w:right w:val="single" w:sz="4"/>
            </w:tcBorders>
          </w:tcPr>
          <w:p>
            <w:pPr>
              <w:pStyle w:val="0"/>
            </w:pPr>
            <w:r>
              <w:rPr>
                <w:sz w:val="24"/>
              </w:rPr>
            </w:r>
          </w:p>
        </w:tc>
        <w:tc>
          <w:tcPr>
            <w:tcW w:w="1015" w:type="dxa"/>
            <w:tcBorders>
              <w:left w:val="single" w:sz="4"/>
              <w:right w:val="nil"/>
            </w:tcBorders>
          </w:tcPr>
          <w:p>
            <w:pPr>
              <w:pStyle w:val="0"/>
            </w:pPr>
            <w:r>
              <w:rPr>
                <w:sz w:val="24"/>
              </w:rPr>
            </w:r>
          </w:p>
        </w:tc>
        <w:tc>
          <w:tcPr>
            <w:tcW w:w="680" w:type="dxa"/>
            <w:tcBorders>
              <w:left w:val="nil"/>
              <w:bottom w:val="nil"/>
              <w:right w:val="nil"/>
            </w:tcBorders>
            <w:vMerge w:val="restart"/>
          </w:tcPr>
          <w:p>
            <w:pPr>
              <w:pStyle w:val="0"/>
            </w:pPr>
            <w:r>
              <w:rPr>
                <w:sz w:val="24"/>
              </w:rPr>
            </w:r>
          </w:p>
        </w:tc>
        <w:tc>
          <w:tcPr>
            <w:tcW w:w="1306" w:type="dxa"/>
            <w:tcBorders>
              <w:left w:val="nil"/>
              <w:right w:val="single" w:sz="4"/>
            </w:tcBorders>
          </w:tcPr>
          <w:p>
            <w:pPr>
              <w:pStyle w:val="0"/>
            </w:pPr>
            <w:r>
              <w:rPr>
                <w:sz w:val="24"/>
              </w:rPr>
            </w:r>
          </w:p>
        </w:tc>
        <w:tc>
          <w:tcPr>
            <w:tcW w:w="1202" w:type="dxa"/>
            <w:tcBorders>
              <w:left w:val="single" w:sz="4"/>
              <w:right w:val="nil"/>
            </w:tcBorders>
          </w:tcPr>
          <w:p>
            <w:pPr>
              <w:pStyle w:val="0"/>
            </w:pPr>
            <w:r>
              <w:rPr>
                <w:sz w:val="24"/>
              </w:rPr>
            </w:r>
          </w:p>
        </w:tc>
        <w:tc>
          <w:tcPr>
            <w:tcW w:w="680" w:type="dxa"/>
            <w:tcBorders>
              <w:left w:val="nil"/>
              <w:bottom w:val="nil"/>
              <w:right w:val="nil"/>
            </w:tcBorders>
            <w:vMerge w:val="restart"/>
          </w:tcPr>
          <w:p>
            <w:pPr>
              <w:pStyle w:val="0"/>
            </w:pPr>
            <w:r>
              <w:rPr>
                <w:sz w:val="24"/>
              </w:rPr>
            </w:r>
          </w:p>
        </w:tc>
        <w:tc>
          <w:tcPr>
            <w:tcW w:w="1162" w:type="dxa"/>
            <w:tcBorders>
              <w:left w:val="nil"/>
              <w:right w:val="single" w:sz="4"/>
            </w:tcBorders>
          </w:tcPr>
          <w:p>
            <w:pPr>
              <w:pStyle w:val="0"/>
            </w:pPr>
            <w:r>
              <w:rPr>
                <w:sz w:val="24"/>
              </w:rPr>
            </w:r>
          </w:p>
        </w:tc>
        <w:tc>
          <w:tcPr>
            <w:tcW w:w="1478" w:type="dxa"/>
            <w:tcBorders>
              <w:left w:val="single" w:sz="4"/>
              <w:right w:val="nil"/>
            </w:tcBorders>
          </w:tcPr>
          <w:p>
            <w:pPr>
              <w:pStyle w:val="0"/>
            </w:pPr>
            <w:r>
              <w:rPr>
                <w:sz w:val="24"/>
              </w:rPr>
            </w:r>
          </w:p>
        </w:tc>
        <w:tc>
          <w:tcPr>
            <w:tcW w:w="680" w:type="dxa"/>
            <w:tcBorders>
              <w:left w:val="nil"/>
              <w:bottom w:val="nil"/>
              <w:right w:val="nil"/>
            </w:tcBorders>
            <w:vMerge w:val="restart"/>
          </w:tcPr>
          <w:p>
            <w:pPr>
              <w:pStyle w:val="0"/>
            </w:pPr>
            <w:r>
              <w:rPr>
                <w:sz w:val="24"/>
              </w:rPr>
            </w:r>
          </w:p>
        </w:tc>
        <w:tc>
          <w:tcPr>
            <w:tcW w:w="1162" w:type="dxa"/>
            <w:tcBorders>
              <w:left w:val="nil"/>
              <w:right w:val="single" w:sz="4"/>
            </w:tcBorders>
          </w:tcPr>
          <w:p>
            <w:pPr>
              <w:pStyle w:val="0"/>
            </w:pPr>
            <w:r>
              <w:rPr>
                <w:sz w:val="24"/>
              </w:rPr>
            </w:r>
          </w:p>
        </w:tc>
        <w:tc>
          <w:tcPr>
            <w:tcW w:w="1118" w:type="dxa"/>
            <w:tcBorders>
              <w:left w:val="single" w:sz="4"/>
              <w:right w:val="nil"/>
            </w:tcBorders>
          </w:tcPr>
          <w:p>
            <w:pPr>
              <w:pStyle w:val="0"/>
            </w:pPr>
            <w:r>
              <w:rPr>
                <w:sz w:val="24"/>
              </w:rPr>
            </w:r>
          </w:p>
        </w:tc>
        <w:tc>
          <w:tcPr>
            <w:tcW w:w="680" w:type="dxa"/>
            <w:tcBorders>
              <w:left w:val="nil"/>
              <w:bottom w:val="nil"/>
              <w:right w:val="nil"/>
            </w:tcBorders>
            <w:vMerge w:val="restart"/>
          </w:tcPr>
          <w:p>
            <w:pPr>
              <w:pStyle w:val="0"/>
            </w:pPr>
            <w:r>
              <w:rPr>
                <w:sz w:val="24"/>
              </w:rPr>
            </w:r>
          </w:p>
        </w:tc>
        <w:tc>
          <w:tcPr>
            <w:tcW w:w="1145" w:type="dxa"/>
            <w:tcBorders>
              <w:left w:val="nil"/>
              <w:right w:val="single" w:sz="4"/>
            </w:tcBorders>
          </w:tcPr>
          <w:p>
            <w:pPr>
              <w:pStyle w:val="0"/>
            </w:pPr>
            <w:r>
              <w:rPr>
                <w:sz w:val="24"/>
              </w:rPr>
            </w:r>
          </w:p>
        </w:tc>
        <w:tc>
          <w:tcPr>
            <w:tcW w:w="915" w:type="dxa"/>
            <w:tcBorders>
              <w:left w:val="single" w:sz="4"/>
              <w:right w:val="nil"/>
            </w:tcBorders>
          </w:tcPr>
          <w:p>
            <w:pPr>
              <w:pStyle w:val="0"/>
            </w:pPr>
            <w:r>
              <w:rPr>
                <w:sz w:val="24"/>
              </w:rPr>
            </w:r>
          </w:p>
        </w:tc>
        <w:tc>
          <w:tcPr>
            <w:tcW w:w="340" w:type="dxa"/>
            <w:tcBorders>
              <w:left w:val="nil"/>
              <w:bottom w:val="nil"/>
              <w:right w:val="nil"/>
            </w:tcBorders>
            <w:vMerge w:val="restart"/>
          </w:tcPr>
          <w:p>
            <w:pPr>
              <w:pStyle w:val="0"/>
            </w:pPr>
            <w:r>
              <w:rPr>
                <w:sz w:val="24"/>
              </w:rPr>
            </w:r>
          </w:p>
        </w:tc>
        <w:tc>
          <w:tcPr>
            <w:tcW w:w="340" w:type="dxa"/>
            <w:tcBorders>
              <w:left w:val="single" w:sz="4"/>
              <w:right w:val="nil"/>
            </w:tcBorders>
            <w:vMerge w:val="restart"/>
          </w:tcPr>
          <w:p>
            <w:pPr>
              <w:pStyle w:val="0"/>
            </w:pPr>
            <w:r>
              <w:rPr>
                <w:sz w:val="24"/>
              </w:rPr>
            </w:r>
          </w:p>
        </w:tc>
        <w:tc>
          <w:tcPr>
            <w:tcW w:w="1985" w:type="dxa"/>
            <w:tcBorders>
              <w:left w:val="nil"/>
              <w:right w:val="nil"/>
            </w:tcBorders>
          </w:tcPr>
          <w:p>
            <w:pPr>
              <w:pStyle w:val="0"/>
            </w:pPr>
            <w:r>
              <w:rPr>
                <w:sz w:val="24"/>
              </w:rPr>
            </w:r>
          </w:p>
        </w:tc>
      </w:tr>
      <w:tr>
        <w:tblPrEx>
          <w:tblBorders>
            <w:right w:val="single" w:sz="4"/>
          </w:tblBorders>
        </w:tblPrEx>
        <w:tc>
          <w:tcPr>
            <w:gridSpan w:val="2"/>
            <w:tcW w:w="2422" w:type="dxa"/>
            <w:tcBorders>
              <w:left w:val="single" w:sz="4"/>
              <w:right w:val="single" w:sz="4"/>
            </w:tcBorders>
            <w:vMerge w:val="restart"/>
          </w:tcPr>
          <w:p>
            <w:pPr>
              <w:pStyle w:val="0"/>
              <w:jc w:val="center"/>
            </w:pPr>
            <w:r>
              <w:rPr>
                <w:sz w:val="24"/>
              </w:rPr>
              <w:t xml:space="preserve">Первый заместитель председателя</w:t>
            </w:r>
          </w:p>
        </w:tc>
        <w:tc>
          <w:tcPr>
            <w:tcBorders>
              <w:left w:val="nil"/>
              <w:bottom w:val="nil"/>
              <w:right w:val="nil"/>
            </w:tcBorders>
            <w:vMerge w:val="continue"/>
          </w:tcPr>
          <w:p/>
        </w:tc>
        <w:tc>
          <w:tcPr>
            <w:gridSpan w:val="2"/>
            <w:tcW w:w="2508" w:type="dxa"/>
            <w:tcBorders>
              <w:left w:val="single" w:sz="4"/>
              <w:right w:val="single" w:sz="4"/>
            </w:tcBorders>
            <w:vMerge w:val="restart"/>
          </w:tcPr>
          <w:p>
            <w:pPr>
              <w:pStyle w:val="0"/>
              <w:jc w:val="center"/>
            </w:pPr>
            <w:r>
              <w:rPr>
                <w:sz w:val="24"/>
              </w:rPr>
              <w:t xml:space="preserve">Заместитель председателя</w:t>
            </w:r>
          </w:p>
        </w:tc>
        <w:tc>
          <w:tcPr>
            <w:tcBorders>
              <w:left w:val="nil"/>
              <w:bottom w:val="nil"/>
              <w:right w:val="nil"/>
            </w:tcBorders>
            <w:vMerge w:val="continue"/>
          </w:tcPr>
          <w:p/>
        </w:tc>
        <w:tc>
          <w:tcPr>
            <w:gridSpan w:val="2"/>
            <w:tcW w:w="2640" w:type="dxa"/>
            <w:tcBorders>
              <w:left w:val="single" w:sz="4"/>
              <w:right w:val="single" w:sz="4"/>
            </w:tcBorders>
            <w:vMerge w:val="restart"/>
          </w:tcPr>
          <w:p>
            <w:pPr>
              <w:pStyle w:val="0"/>
              <w:jc w:val="center"/>
            </w:pPr>
            <w:r>
              <w:rPr>
                <w:sz w:val="24"/>
              </w:rPr>
              <w:t xml:space="preserve">Заместитель председателя</w:t>
            </w:r>
          </w:p>
        </w:tc>
        <w:tc>
          <w:tcPr>
            <w:tcBorders>
              <w:left w:val="nil"/>
              <w:bottom w:val="nil"/>
              <w:right w:val="nil"/>
            </w:tcBorders>
            <w:vMerge w:val="continue"/>
          </w:tcPr>
          <w:p/>
        </w:tc>
        <w:tc>
          <w:tcPr>
            <w:gridSpan w:val="2"/>
            <w:tcW w:w="2280" w:type="dxa"/>
            <w:tcBorders>
              <w:left w:val="single" w:sz="4"/>
              <w:right w:val="single" w:sz="4"/>
            </w:tcBorders>
            <w:vMerge w:val="restart"/>
          </w:tcPr>
          <w:p>
            <w:pPr>
              <w:pStyle w:val="0"/>
              <w:jc w:val="center"/>
            </w:pPr>
            <w:r>
              <w:rPr>
                <w:sz w:val="24"/>
              </w:rPr>
              <w:t xml:space="preserve">Заместитель председателя</w:t>
            </w:r>
          </w:p>
        </w:tc>
        <w:tc>
          <w:tcPr>
            <w:tcBorders>
              <w:left w:val="nil"/>
              <w:bottom w:val="nil"/>
              <w:right w:val="nil"/>
            </w:tcBorders>
            <w:vMerge w:val="continue"/>
          </w:tcPr>
          <w:p/>
        </w:tc>
        <w:tc>
          <w:tcPr>
            <w:gridSpan w:val="2"/>
            <w:tcW w:w="2060" w:type="dxa"/>
            <w:tcBorders>
              <w:left w:val="single" w:sz="4"/>
              <w:right w:val="single" w:sz="4"/>
            </w:tcBorders>
            <w:vMerge w:val="restart"/>
          </w:tcPr>
          <w:p>
            <w:pPr>
              <w:pStyle w:val="0"/>
              <w:jc w:val="center"/>
            </w:pPr>
            <w:r>
              <w:rPr>
                <w:sz w:val="24"/>
              </w:rPr>
              <w:t xml:space="preserve">Управляющий делами</w:t>
            </w:r>
          </w:p>
        </w:tc>
        <w:tc>
          <w:tcPr>
            <w:tcBorders>
              <w:left w:val="nil"/>
              <w:bottom w:val="nil"/>
              <w:right w:val="nil"/>
            </w:tcBorders>
            <w:vMerge w:val="continue"/>
          </w:tcPr>
          <w:p/>
        </w:tc>
        <w:tc>
          <w:tcPr>
            <w:tcBorders>
              <w:left w:val="single" w:sz="4"/>
              <w:right w:val="nil"/>
            </w:tcBorders>
            <w:vMerge w:val="continue"/>
          </w:tcPr>
          <w:p/>
        </w:tc>
        <w:tc>
          <w:tcPr>
            <w:tcW w:w="1985" w:type="dxa"/>
            <w:tcBorders>
              <w:left w:val="single" w:sz="4"/>
              <w:right w:val="single" w:sz="4"/>
            </w:tcBorders>
            <w:vMerge w:val="restart"/>
          </w:tcPr>
          <w:p>
            <w:pPr>
              <w:pStyle w:val="0"/>
              <w:jc w:val="center"/>
            </w:pPr>
            <w:r>
              <w:rPr>
                <w:sz w:val="24"/>
              </w:rPr>
              <w:t xml:space="preserve">Помощник</w:t>
            </w:r>
          </w:p>
        </w:tc>
      </w:tr>
      <w:tr>
        <w:tblPrEx>
          <w:tblBorders>
            <w:right w:val="single" w:sz="4"/>
          </w:tblBorders>
        </w:tblPrEx>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tcW w:w="340" w:type="dxa"/>
            <w:tcBorders>
              <w:left w:val="single" w:sz="4"/>
              <w:right w:val="nil"/>
            </w:tcBorders>
            <w:vMerge w:val="restart"/>
          </w:tcPr>
          <w:p>
            <w:pPr>
              <w:pStyle w:val="0"/>
            </w:pPr>
            <w:r>
              <w:rPr>
                <w:sz w:val="24"/>
              </w:rPr>
            </w:r>
          </w:p>
        </w:tc>
        <w:tc>
          <w:tcPr>
            <w:tcBorders>
              <w:left w:val="single" w:sz="4"/>
              <w:right w:val="single" w:sz="4"/>
            </w:tcBorders>
            <w:vMerge w:val="continue"/>
          </w:tcPr>
          <w:p/>
        </w:tc>
      </w:tr>
      <w:tr>
        <w:tblPrEx>
          <w:tblBorders>
            <w:left w:val="nil"/>
          </w:tblBorders>
        </w:tblPrEx>
        <w:tc>
          <w:tcPr>
            <w:tcW w:w="1407" w:type="dxa"/>
            <w:tcBorders>
              <w:left w:val="nil"/>
              <w:right w:val="single" w:sz="4"/>
            </w:tcBorders>
          </w:tcPr>
          <w:p>
            <w:pPr>
              <w:pStyle w:val="0"/>
            </w:pPr>
            <w:r>
              <w:rPr>
                <w:sz w:val="24"/>
              </w:rPr>
            </w:r>
          </w:p>
        </w:tc>
        <w:tc>
          <w:tcPr>
            <w:tcW w:w="1015" w:type="dxa"/>
            <w:tcBorders>
              <w:left w:val="single" w:sz="4"/>
              <w:right w:val="nil"/>
            </w:tcBorders>
          </w:tcPr>
          <w:p>
            <w:pPr>
              <w:pStyle w:val="0"/>
            </w:pPr>
            <w:r>
              <w:rPr>
                <w:sz w:val="24"/>
              </w:rPr>
            </w:r>
          </w:p>
        </w:tc>
        <w:tc>
          <w:tcPr>
            <w:tcBorders>
              <w:left w:val="nil"/>
              <w:bottom w:val="nil"/>
              <w:right w:val="nil"/>
            </w:tcBorders>
            <w:vMerge w:val="continue"/>
          </w:tcPr>
          <w:p/>
        </w:tc>
        <w:tc>
          <w:tcPr>
            <w:tcW w:w="1306" w:type="dxa"/>
            <w:tcBorders>
              <w:left w:val="nil"/>
              <w:right w:val="single" w:sz="4"/>
            </w:tcBorders>
          </w:tcPr>
          <w:p>
            <w:pPr>
              <w:pStyle w:val="0"/>
            </w:pPr>
            <w:r>
              <w:rPr>
                <w:sz w:val="24"/>
              </w:rPr>
            </w:r>
          </w:p>
        </w:tc>
        <w:tc>
          <w:tcPr>
            <w:tcW w:w="1202" w:type="dxa"/>
            <w:tcBorders>
              <w:left w:val="single" w:sz="4"/>
              <w:right w:val="nil"/>
            </w:tcBorders>
          </w:tcPr>
          <w:p>
            <w:pPr>
              <w:pStyle w:val="0"/>
            </w:pPr>
            <w:r>
              <w:rPr>
                <w:sz w:val="24"/>
              </w:rPr>
            </w:r>
          </w:p>
        </w:tc>
        <w:tc>
          <w:tcPr>
            <w:tcBorders>
              <w:left w:val="nil"/>
              <w:bottom w:val="nil"/>
              <w:right w:val="nil"/>
            </w:tcBorders>
            <w:vMerge w:val="continue"/>
          </w:tcPr>
          <w:p/>
        </w:tc>
        <w:tc>
          <w:tcPr>
            <w:tcW w:w="1162" w:type="dxa"/>
            <w:tcBorders>
              <w:left w:val="nil"/>
              <w:right w:val="single" w:sz="4"/>
            </w:tcBorders>
          </w:tcPr>
          <w:p>
            <w:pPr>
              <w:pStyle w:val="0"/>
            </w:pPr>
            <w:r>
              <w:rPr>
                <w:sz w:val="24"/>
              </w:rPr>
            </w:r>
          </w:p>
        </w:tc>
        <w:tc>
          <w:tcPr>
            <w:tcW w:w="1478" w:type="dxa"/>
            <w:tcBorders>
              <w:left w:val="single" w:sz="4"/>
              <w:right w:val="nil"/>
            </w:tcBorders>
          </w:tcPr>
          <w:p>
            <w:pPr>
              <w:pStyle w:val="0"/>
            </w:pPr>
            <w:r>
              <w:rPr>
                <w:sz w:val="24"/>
              </w:rPr>
            </w:r>
          </w:p>
        </w:tc>
        <w:tc>
          <w:tcPr>
            <w:tcBorders>
              <w:left w:val="nil"/>
              <w:bottom w:val="nil"/>
              <w:right w:val="nil"/>
            </w:tcBorders>
            <w:vMerge w:val="continue"/>
          </w:tcPr>
          <w:p/>
        </w:tc>
        <w:tc>
          <w:tcPr>
            <w:tcW w:w="1162" w:type="dxa"/>
            <w:tcBorders>
              <w:left w:val="nil"/>
              <w:right w:val="single" w:sz="4"/>
            </w:tcBorders>
          </w:tcPr>
          <w:p>
            <w:pPr>
              <w:pStyle w:val="0"/>
            </w:pPr>
            <w:r>
              <w:rPr>
                <w:sz w:val="24"/>
              </w:rPr>
            </w:r>
          </w:p>
        </w:tc>
        <w:tc>
          <w:tcPr>
            <w:tcW w:w="1118" w:type="dxa"/>
            <w:tcBorders>
              <w:left w:val="single" w:sz="4"/>
              <w:right w:val="nil"/>
            </w:tcBorders>
          </w:tcPr>
          <w:p>
            <w:pPr>
              <w:pStyle w:val="0"/>
            </w:pPr>
            <w:r>
              <w:rPr>
                <w:sz w:val="24"/>
              </w:rPr>
            </w:r>
          </w:p>
        </w:tc>
        <w:tc>
          <w:tcPr>
            <w:tcBorders>
              <w:left w:val="nil"/>
              <w:bottom w:val="nil"/>
              <w:right w:val="nil"/>
            </w:tcBorders>
            <w:vMerge w:val="continue"/>
          </w:tcPr>
          <w:p/>
        </w:tc>
        <w:tc>
          <w:tcPr>
            <w:tcW w:w="1145" w:type="dxa"/>
            <w:tcBorders>
              <w:left w:val="nil"/>
              <w:right w:val="single" w:sz="4"/>
            </w:tcBorders>
          </w:tcPr>
          <w:p>
            <w:pPr>
              <w:pStyle w:val="0"/>
            </w:pPr>
            <w:r>
              <w:rPr>
                <w:sz w:val="24"/>
              </w:rPr>
            </w:r>
          </w:p>
        </w:tc>
        <w:tc>
          <w:tcPr>
            <w:tcW w:w="915" w:type="dxa"/>
            <w:tcBorders>
              <w:left w:val="single" w:sz="4"/>
              <w:right w:val="nil"/>
            </w:tcBorders>
          </w:tcPr>
          <w:p>
            <w:pPr>
              <w:pStyle w:val="0"/>
            </w:pPr>
            <w:r>
              <w:rPr>
                <w:sz w:val="24"/>
              </w:rPr>
            </w:r>
          </w:p>
        </w:tc>
        <w:tc>
          <w:tcPr>
            <w:tcBorders>
              <w:left w:val="nil"/>
              <w:bottom w:val="nil"/>
              <w:right w:val="nil"/>
            </w:tcBorders>
            <w:vMerge w:val="continue"/>
          </w:tcPr>
          <w:p/>
        </w:tc>
        <w:tc>
          <w:tcPr>
            <w:tcBorders>
              <w:left w:val="single" w:sz="4"/>
              <w:right w:val="nil"/>
            </w:tcBorders>
            <w:vMerge w:val="continue"/>
          </w:tcPr>
          <w:p/>
        </w:tc>
        <w:tc>
          <w:tcPr>
            <w:tcW w:w="1985" w:type="dxa"/>
            <w:tcBorders>
              <w:left w:val="nil"/>
              <w:right w:val="nil"/>
            </w:tcBorders>
          </w:tcPr>
          <w:p>
            <w:pPr>
              <w:pStyle w:val="0"/>
            </w:pPr>
            <w:r>
              <w:rPr>
                <w:sz w:val="24"/>
              </w:rPr>
            </w:r>
          </w:p>
        </w:tc>
      </w:tr>
      <w:tr>
        <w:tblPrEx>
          <w:tblBorders>
            <w:right w:val="single" w:sz="4"/>
          </w:tblBorders>
        </w:tblPrEx>
        <w:tc>
          <w:tcPr>
            <w:gridSpan w:val="2"/>
            <w:tcW w:w="2422" w:type="dxa"/>
            <w:tcBorders>
              <w:left w:val="single" w:sz="4"/>
              <w:right w:val="single" w:sz="4"/>
            </w:tcBorders>
            <w:vMerge w:val="restart"/>
          </w:tcPr>
          <w:p>
            <w:pPr>
              <w:pStyle w:val="0"/>
              <w:jc w:val="center"/>
            </w:pPr>
            <w:r>
              <w:rPr>
                <w:sz w:val="24"/>
              </w:rPr>
              <w:t xml:space="preserve">Отдел регулирования и контроля тарифов в сфере водоснабжения и водоотведения</w:t>
            </w:r>
          </w:p>
        </w:tc>
        <w:tc>
          <w:tcPr>
            <w:tcBorders>
              <w:left w:val="nil"/>
              <w:bottom w:val="nil"/>
              <w:right w:val="nil"/>
            </w:tcBorders>
            <w:vMerge w:val="continue"/>
          </w:tcPr>
          <w:p/>
        </w:tc>
        <w:tc>
          <w:tcPr>
            <w:gridSpan w:val="2"/>
            <w:tcW w:w="2508" w:type="dxa"/>
            <w:tcBorders>
              <w:left w:val="single" w:sz="4"/>
              <w:right w:val="single" w:sz="4"/>
            </w:tcBorders>
            <w:vMerge w:val="restart"/>
          </w:tcPr>
          <w:p>
            <w:pPr>
              <w:pStyle w:val="0"/>
              <w:jc w:val="center"/>
            </w:pPr>
            <w:r>
              <w:rPr>
                <w:sz w:val="24"/>
              </w:rPr>
              <w:t xml:space="preserve">Контрольно-ревизионный отдел</w:t>
            </w:r>
          </w:p>
        </w:tc>
        <w:tc>
          <w:tcPr>
            <w:tcBorders>
              <w:left w:val="nil"/>
              <w:bottom w:val="nil"/>
              <w:right w:val="nil"/>
            </w:tcBorders>
            <w:vMerge w:val="continue"/>
          </w:tcPr>
          <w:p/>
        </w:tc>
        <w:tc>
          <w:tcPr>
            <w:gridSpan w:val="2"/>
            <w:tcW w:w="2640" w:type="dxa"/>
            <w:tcBorders>
              <w:left w:val="single" w:sz="4"/>
              <w:right w:val="single" w:sz="4"/>
            </w:tcBorders>
            <w:vMerge w:val="restart"/>
          </w:tcPr>
          <w:p>
            <w:pPr>
              <w:pStyle w:val="0"/>
              <w:jc w:val="center"/>
            </w:pPr>
            <w:r>
              <w:rPr>
                <w:sz w:val="24"/>
              </w:rPr>
              <w:t xml:space="preserve">Отдел регулирования и контроля платы за технологическое присоединение</w:t>
            </w:r>
          </w:p>
        </w:tc>
        <w:tc>
          <w:tcPr>
            <w:tcBorders>
              <w:left w:val="nil"/>
              <w:bottom w:val="nil"/>
              <w:right w:val="nil"/>
            </w:tcBorders>
            <w:vMerge w:val="continue"/>
          </w:tcPr>
          <w:p/>
        </w:tc>
        <w:tc>
          <w:tcPr>
            <w:gridSpan w:val="2"/>
            <w:tcW w:w="2280" w:type="dxa"/>
            <w:tcBorders>
              <w:left w:val="single" w:sz="4"/>
              <w:right w:val="single" w:sz="4"/>
            </w:tcBorders>
            <w:vMerge w:val="restart"/>
          </w:tcPr>
          <w:p>
            <w:pPr>
              <w:pStyle w:val="0"/>
              <w:jc w:val="center"/>
            </w:pPr>
            <w:r>
              <w:rPr>
                <w:sz w:val="24"/>
              </w:rPr>
              <w:t xml:space="preserve">Отдел информационно-технического обслуживания</w:t>
            </w:r>
          </w:p>
        </w:tc>
        <w:tc>
          <w:tcPr>
            <w:tcBorders>
              <w:left w:val="nil"/>
              <w:bottom w:val="nil"/>
              <w:right w:val="nil"/>
            </w:tcBorders>
            <w:vMerge w:val="continue"/>
          </w:tcPr>
          <w:p/>
        </w:tc>
        <w:tc>
          <w:tcPr>
            <w:gridSpan w:val="2"/>
            <w:tcW w:w="2060" w:type="dxa"/>
            <w:tcBorders>
              <w:left w:val="single" w:sz="4"/>
              <w:right w:val="single" w:sz="4"/>
            </w:tcBorders>
            <w:vMerge w:val="restart"/>
          </w:tcPr>
          <w:p>
            <w:pPr>
              <w:pStyle w:val="0"/>
              <w:jc w:val="center"/>
            </w:pPr>
            <w:r>
              <w:rPr>
                <w:sz w:val="24"/>
              </w:rPr>
              <w:t xml:space="preserve">Отдел общего обеспечения и делопроизводства</w:t>
            </w:r>
          </w:p>
        </w:tc>
        <w:tc>
          <w:tcPr>
            <w:tcBorders>
              <w:left w:val="nil"/>
              <w:bottom w:val="nil"/>
              <w:right w:val="nil"/>
            </w:tcBorders>
            <w:vMerge w:val="continue"/>
          </w:tcPr>
          <w:p/>
        </w:tc>
        <w:tc>
          <w:tcPr>
            <w:tcBorders>
              <w:left w:val="single" w:sz="4"/>
              <w:right w:val="nil"/>
            </w:tcBorders>
            <w:vMerge w:val="continue"/>
          </w:tcPr>
          <w:p/>
        </w:tc>
        <w:tc>
          <w:tcPr>
            <w:tcW w:w="1985" w:type="dxa"/>
            <w:tcBorders>
              <w:left w:val="single" w:sz="4"/>
              <w:right w:val="single" w:sz="4"/>
            </w:tcBorders>
            <w:vMerge w:val="restart"/>
          </w:tcPr>
          <w:p>
            <w:pPr>
              <w:pStyle w:val="0"/>
              <w:jc w:val="center"/>
            </w:pPr>
            <w:r>
              <w:rPr>
                <w:sz w:val="24"/>
              </w:rPr>
              <w:t xml:space="preserve">Юридический отдел</w:t>
            </w:r>
          </w:p>
        </w:tc>
      </w:tr>
      <w:tr>
        <w:tblPrEx>
          <w:tblBorders>
            <w:right w:val="single" w:sz="4"/>
          </w:tblBorders>
        </w:tblPrEx>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tcW w:w="340" w:type="dxa"/>
            <w:tcBorders>
              <w:left w:val="single" w:sz="4"/>
              <w:right w:val="nil"/>
            </w:tcBorders>
            <w:vMerge w:val="restart"/>
          </w:tcPr>
          <w:p>
            <w:pPr>
              <w:pStyle w:val="0"/>
            </w:pPr>
            <w:r>
              <w:rPr>
                <w:sz w:val="24"/>
              </w:rPr>
            </w:r>
          </w:p>
        </w:tc>
        <w:tc>
          <w:tcPr>
            <w:tcBorders>
              <w:left w:val="single" w:sz="4"/>
              <w:right w:val="single" w:sz="4"/>
            </w:tcBorders>
            <w:vMerge w:val="continue"/>
          </w:tcPr>
          <w:p/>
        </w:tc>
      </w:tr>
      <w:tr>
        <w:tblPrEx>
          <w:tblBorders>
            <w:left w:val="nil"/>
          </w:tblBorders>
        </w:tblPrEx>
        <w:tc>
          <w:tcPr>
            <w:tcW w:w="1407" w:type="dxa"/>
            <w:tcBorders>
              <w:left w:val="nil"/>
              <w:right w:val="single" w:sz="4"/>
            </w:tcBorders>
          </w:tcPr>
          <w:p>
            <w:pPr>
              <w:pStyle w:val="0"/>
            </w:pPr>
            <w:r>
              <w:rPr>
                <w:sz w:val="24"/>
              </w:rPr>
            </w:r>
          </w:p>
        </w:tc>
        <w:tc>
          <w:tcPr>
            <w:tcW w:w="1015" w:type="dxa"/>
            <w:tcBorders>
              <w:left w:val="single" w:sz="4"/>
              <w:right w:val="nil"/>
            </w:tcBorders>
          </w:tcPr>
          <w:p>
            <w:pPr>
              <w:pStyle w:val="0"/>
            </w:pPr>
            <w:r>
              <w:rPr>
                <w:sz w:val="24"/>
              </w:rPr>
            </w:r>
          </w:p>
        </w:tc>
        <w:tc>
          <w:tcPr>
            <w:tcBorders>
              <w:left w:val="nil"/>
              <w:bottom w:val="nil"/>
              <w:right w:val="nil"/>
            </w:tcBorders>
            <w:vMerge w:val="continue"/>
          </w:tcPr>
          <w:p/>
        </w:tc>
        <w:tc>
          <w:tcPr>
            <w:tcW w:w="1306" w:type="dxa"/>
            <w:tcBorders>
              <w:left w:val="nil"/>
              <w:right w:val="single" w:sz="4"/>
            </w:tcBorders>
          </w:tcPr>
          <w:p>
            <w:pPr>
              <w:pStyle w:val="0"/>
            </w:pPr>
            <w:r>
              <w:rPr>
                <w:sz w:val="24"/>
              </w:rPr>
            </w:r>
          </w:p>
        </w:tc>
        <w:tc>
          <w:tcPr>
            <w:tcW w:w="1202" w:type="dxa"/>
            <w:tcBorders>
              <w:left w:val="single" w:sz="4"/>
              <w:right w:val="nil"/>
            </w:tcBorders>
          </w:tcPr>
          <w:p>
            <w:pPr>
              <w:pStyle w:val="0"/>
            </w:pPr>
            <w:r>
              <w:rPr>
                <w:sz w:val="24"/>
              </w:rPr>
            </w:r>
          </w:p>
        </w:tc>
        <w:tc>
          <w:tcPr>
            <w:tcBorders>
              <w:left w:val="nil"/>
              <w:bottom w:val="nil"/>
              <w:right w:val="nil"/>
            </w:tcBorders>
            <w:vMerge w:val="continue"/>
          </w:tcPr>
          <w:p/>
        </w:tc>
        <w:tc>
          <w:tcPr>
            <w:tcW w:w="1162" w:type="dxa"/>
            <w:tcBorders>
              <w:left w:val="nil"/>
              <w:right w:val="single" w:sz="4"/>
            </w:tcBorders>
          </w:tcPr>
          <w:p>
            <w:pPr>
              <w:pStyle w:val="0"/>
            </w:pPr>
            <w:r>
              <w:rPr>
                <w:sz w:val="24"/>
              </w:rPr>
            </w:r>
          </w:p>
        </w:tc>
        <w:tc>
          <w:tcPr>
            <w:tcW w:w="1478" w:type="dxa"/>
            <w:tcBorders>
              <w:left w:val="single" w:sz="4"/>
              <w:right w:val="nil"/>
            </w:tcBorders>
          </w:tcPr>
          <w:p>
            <w:pPr>
              <w:pStyle w:val="0"/>
            </w:pPr>
            <w:r>
              <w:rPr>
                <w:sz w:val="24"/>
              </w:rPr>
            </w:r>
          </w:p>
        </w:tc>
        <w:tc>
          <w:tcPr>
            <w:tcBorders>
              <w:left w:val="nil"/>
              <w:bottom w:val="nil"/>
              <w:right w:val="nil"/>
            </w:tcBorders>
            <w:vMerge w:val="continue"/>
          </w:tcPr>
          <w:p/>
        </w:tc>
        <w:tc>
          <w:tcPr>
            <w:tcW w:w="1162" w:type="dxa"/>
            <w:tcBorders>
              <w:left w:val="nil"/>
              <w:right w:val="single" w:sz="4"/>
            </w:tcBorders>
          </w:tcPr>
          <w:p>
            <w:pPr>
              <w:pStyle w:val="0"/>
            </w:pPr>
            <w:r>
              <w:rPr>
                <w:sz w:val="24"/>
              </w:rPr>
            </w:r>
          </w:p>
        </w:tc>
        <w:tc>
          <w:tcPr>
            <w:tcW w:w="1118" w:type="dxa"/>
            <w:tcBorders>
              <w:left w:val="single" w:sz="4"/>
              <w:right w:val="nil"/>
            </w:tcBorders>
          </w:tcPr>
          <w:p>
            <w:pPr>
              <w:pStyle w:val="0"/>
            </w:pPr>
            <w:r>
              <w:rPr>
                <w:sz w:val="24"/>
              </w:rPr>
            </w:r>
          </w:p>
        </w:tc>
        <w:tc>
          <w:tcPr>
            <w:tcBorders>
              <w:left w:val="nil"/>
              <w:bottom w:val="nil"/>
              <w:right w:val="nil"/>
            </w:tcBorders>
            <w:vMerge w:val="continue"/>
          </w:tcPr>
          <w:p/>
        </w:tc>
        <w:tc>
          <w:tcPr>
            <w:tcW w:w="1145" w:type="dxa"/>
            <w:tcBorders>
              <w:left w:val="nil"/>
              <w:right w:val="single" w:sz="4"/>
            </w:tcBorders>
          </w:tcPr>
          <w:p>
            <w:pPr>
              <w:pStyle w:val="0"/>
            </w:pPr>
            <w:r>
              <w:rPr>
                <w:sz w:val="24"/>
              </w:rPr>
            </w:r>
          </w:p>
        </w:tc>
        <w:tc>
          <w:tcPr>
            <w:tcW w:w="915" w:type="dxa"/>
            <w:tcBorders>
              <w:left w:val="single" w:sz="4"/>
              <w:right w:val="nil"/>
            </w:tcBorders>
          </w:tcPr>
          <w:p>
            <w:pPr>
              <w:pStyle w:val="0"/>
            </w:pPr>
            <w:r>
              <w:rPr>
                <w:sz w:val="24"/>
              </w:rPr>
            </w:r>
          </w:p>
        </w:tc>
        <w:tc>
          <w:tcPr>
            <w:tcBorders>
              <w:left w:val="nil"/>
              <w:bottom w:val="nil"/>
              <w:right w:val="nil"/>
            </w:tcBorders>
            <w:vMerge w:val="continue"/>
          </w:tcPr>
          <w:p/>
        </w:tc>
        <w:tc>
          <w:tcPr>
            <w:tcBorders>
              <w:left w:val="single" w:sz="4"/>
              <w:right w:val="nil"/>
            </w:tcBorders>
            <w:vMerge w:val="continue"/>
          </w:tcPr>
          <w:p/>
        </w:tc>
        <w:tc>
          <w:tcPr>
            <w:tcW w:w="1985" w:type="dxa"/>
            <w:tcBorders>
              <w:left w:val="nil"/>
              <w:right w:val="nil"/>
            </w:tcBorders>
          </w:tcPr>
          <w:p>
            <w:pPr>
              <w:pStyle w:val="0"/>
            </w:pPr>
            <w:r>
              <w:rPr>
                <w:sz w:val="24"/>
              </w:rPr>
            </w:r>
          </w:p>
        </w:tc>
      </w:tr>
      <w:tr>
        <w:tblPrEx>
          <w:tblBorders>
            <w:right w:val="single" w:sz="4"/>
          </w:tblBorders>
        </w:tblPrEx>
        <w:tc>
          <w:tcPr>
            <w:gridSpan w:val="2"/>
            <w:tcW w:w="2422" w:type="dxa"/>
            <w:tcBorders>
              <w:left w:val="single" w:sz="4"/>
              <w:right w:val="single" w:sz="4"/>
            </w:tcBorders>
            <w:vMerge w:val="restart"/>
          </w:tcPr>
          <w:p>
            <w:pPr>
              <w:pStyle w:val="0"/>
              <w:jc w:val="center"/>
            </w:pPr>
            <w:r>
              <w:rPr>
                <w:sz w:val="24"/>
              </w:rPr>
              <w:t xml:space="preserve">Отдел мониторинга организаций коммунальной сферы</w:t>
            </w:r>
          </w:p>
        </w:tc>
        <w:tc>
          <w:tcPr>
            <w:tcBorders>
              <w:left w:val="nil"/>
              <w:bottom w:val="nil"/>
              <w:right w:val="nil"/>
            </w:tcBorders>
            <w:vMerge w:val="continue"/>
          </w:tcPr>
          <w:p/>
        </w:tc>
        <w:tc>
          <w:tcPr>
            <w:gridSpan w:val="2"/>
            <w:tcW w:w="2508" w:type="dxa"/>
            <w:tcBorders>
              <w:left w:val="single" w:sz="4"/>
              <w:right w:val="single" w:sz="4"/>
            </w:tcBorders>
            <w:vMerge w:val="restart"/>
          </w:tcPr>
          <w:p>
            <w:pPr>
              <w:pStyle w:val="0"/>
              <w:jc w:val="center"/>
            </w:pPr>
            <w:r>
              <w:rPr>
                <w:sz w:val="24"/>
              </w:rPr>
              <w:t xml:space="preserve">Отдел регулирования и контроля тарифов в сфере теплоснабжения</w:t>
            </w:r>
          </w:p>
        </w:tc>
        <w:tc>
          <w:tcPr>
            <w:tcBorders>
              <w:left w:val="nil"/>
              <w:bottom w:val="nil"/>
              <w:right w:val="nil"/>
            </w:tcBorders>
            <w:vMerge w:val="continue"/>
          </w:tcPr>
          <w:p/>
        </w:tc>
        <w:tc>
          <w:tcPr>
            <w:gridSpan w:val="2"/>
            <w:tcW w:w="2640" w:type="dxa"/>
            <w:tcBorders>
              <w:left w:val="single" w:sz="4"/>
              <w:right w:val="single" w:sz="4"/>
            </w:tcBorders>
            <w:vMerge w:val="restart"/>
          </w:tcPr>
          <w:p>
            <w:pPr>
              <w:pStyle w:val="0"/>
              <w:jc w:val="center"/>
            </w:pPr>
            <w:r>
              <w:rPr>
                <w:sz w:val="24"/>
              </w:rPr>
              <w:t xml:space="preserve">Отдел регулирования и контроля тарифов на электрическую энергию</w:t>
            </w:r>
          </w:p>
        </w:tc>
        <w:tc>
          <w:tcPr>
            <w:tcBorders>
              <w:left w:val="nil"/>
              <w:bottom w:val="nil"/>
              <w:right w:val="nil"/>
            </w:tcBorders>
            <w:vMerge w:val="continue"/>
          </w:tcPr>
          <w:p/>
        </w:tc>
        <w:tc>
          <w:tcPr>
            <w:gridSpan w:val="2"/>
            <w:tcW w:w="2280" w:type="dxa"/>
            <w:tcBorders>
              <w:left w:val="single" w:sz="4"/>
              <w:right w:val="single" w:sz="4"/>
            </w:tcBorders>
            <w:vMerge w:val="restart"/>
          </w:tcPr>
          <w:p>
            <w:pPr>
              <w:pStyle w:val="0"/>
              <w:jc w:val="center"/>
            </w:pPr>
            <w:r>
              <w:rPr>
                <w:sz w:val="24"/>
              </w:rPr>
              <w:t xml:space="preserve">Сектор по работе с организациями</w:t>
            </w:r>
          </w:p>
        </w:tc>
        <w:tc>
          <w:tcPr>
            <w:tcBorders>
              <w:left w:val="nil"/>
              <w:bottom w:val="nil"/>
              <w:right w:val="nil"/>
            </w:tcBorders>
            <w:vMerge w:val="continue"/>
          </w:tcPr>
          <w:p/>
        </w:tc>
        <w:tc>
          <w:tcPr>
            <w:gridSpan w:val="2"/>
            <w:tcW w:w="2060" w:type="dxa"/>
            <w:tcBorders>
              <w:left w:val="single" w:sz="4"/>
              <w:right w:val="single" w:sz="4"/>
            </w:tcBorders>
            <w:vMerge w:val="restart"/>
          </w:tcPr>
          <w:p>
            <w:pPr>
              <w:pStyle w:val="0"/>
              <w:jc w:val="center"/>
            </w:pPr>
            <w:r>
              <w:rPr>
                <w:sz w:val="24"/>
              </w:rPr>
              <w:t xml:space="preserve">Отдел организации, контроля и сопровождения принятия тарифных решений</w:t>
            </w:r>
          </w:p>
        </w:tc>
        <w:tc>
          <w:tcPr>
            <w:tcBorders>
              <w:left w:val="nil"/>
              <w:bottom w:val="nil"/>
              <w:right w:val="nil"/>
            </w:tcBorders>
            <w:vMerge w:val="continue"/>
          </w:tcPr>
          <w:p/>
        </w:tc>
        <w:tc>
          <w:tcPr>
            <w:tcBorders>
              <w:left w:val="single" w:sz="4"/>
              <w:right w:val="nil"/>
            </w:tcBorders>
            <w:vMerge w:val="continue"/>
          </w:tcPr>
          <w:p/>
        </w:tc>
        <w:tc>
          <w:tcPr>
            <w:tcW w:w="1985" w:type="dxa"/>
            <w:tcBorders>
              <w:left w:val="single" w:sz="4"/>
              <w:right w:val="single" w:sz="4"/>
            </w:tcBorders>
            <w:vMerge w:val="restart"/>
          </w:tcPr>
          <w:p>
            <w:pPr>
              <w:pStyle w:val="0"/>
              <w:jc w:val="center"/>
            </w:pPr>
            <w:r>
              <w:rPr>
                <w:sz w:val="24"/>
              </w:rPr>
              <w:t xml:space="preserve">Отдел финансового учета, кадров, государственной службы и мобилизационной работы</w:t>
            </w:r>
          </w:p>
        </w:tc>
      </w:tr>
      <w:tr>
        <w:tblPrEx>
          <w:tblBorders>
            <w:right w:val="single" w:sz="4"/>
          </w:tblBorders>
        </w:tblPrEx>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gridSpan w:val="2"/>
            <w:tcBorders>
              <w:left w:val="single" w:sz="4"/>
              <w:right w:val="single" w:sz="4"/>
            </w:tcBorders>
            <w:vMerge w:val="continue"/>
          </w:tcPr>
          <w:p/>
        </w:tc>
        <w:tc>
          <w:tcPr>
            <w:tcBorders>
              <w:left w:val="nil"/>
              <w:bottom w:val="nil"/>
              <w:right w:val="nil"/>
            </w:tcBorders>
            <w:vMerge w:val="continue"/>
          </w:tcPr>
          <w:p/>
        </w:tc>
        <w:tc>
          <w:tcPr>
            <w:tcW w:w="340" w:type="dxa"/>
            <w:tcBorders>
              <w:left w:val="nil"/>
              <w:bottom w:val="nil"/>
              <w:right w:val="nil"/>
            </w:tcBorders>
            <w:vMerge w:val="restart"/>
          </w:tcPr>
          <w:p>
            <w:pPr>
              <w:pStyle w:val="0"/>
            </w:pPr>
            <w:r>
              <w:rPr>
                <w:sz w:val="24"/>
              </w:rPr>
            </w:r>
          </w:p>
        </w:tc>
        <w:tc>
          <w:tcPr>
            <w:tcBorders>
              <w:left w:val="single" w:sz="4"/>
              <w:right w:val="single" w:sz="4"/>
            </w:tcBorders>
            <w:vMerge w:val="continue"/>
          </w:tcPr>
          <w:p/>
        </w:tc>
      </w:tr>
      <w:tr>
        <w:tblPrEx>
          <w:tblBorders>
            <w:left w:val="nil"/>
          </w:tblBorders>
        </w:tblPrEx>
        <w:tc>
          <w:tcPr>
            <w:tcW w:w="1407" w:type="dxa"/>
            <w:tcBorders>
              <w:left w:val="nil"/>
              <w:right w:val="single" w:sz="4"/>
            </w:tcBorders>
          </w:tcPr>
          <w:p>
            <w:pPr>
              <w:pStyle w:val="0"/>
            </w:pPr>
            <w:r>
              <w:rPr>
                <w:sz w:val="24"/>
              </w:rPr>
            </w:r>
          </w:p>
        </w:tc>
        <w:tc>
          <w:tcPr>
            <w:tcW w:w="1015" w:type="dxa"/>
            <w:tcBorders>
              <w:left w:val="single" w:sz="4"/>
              <w:right w:val="nil"/>
            </w:tcBorders>
          </w:tcPr>
          <w:p>
            <w:pPr>
              <w:pStyle w:val="0"/>
            </w:pPr>
            <w:r>
              <w:rPr>
                <w:sz w:val="24"/>
              </w:rPr>
            </w:r>
          </w:p>
        </w:tc>
        <w:tc>
          <w:tcPr>
            <w:tcBorders>
              <w:left w:val="nil"/>
              <w:bottom w:val="nil"/>
              <w:right w:val="nil"/>
            </w:tcBorders>
            <w:vMerge w:val="continue"/>
          </w:tcPr>
          <w:p/>
        </w:tc>
        <w:tc>
          <w:tcPr>
            <w:tcW w:w="1306" w:type="dxa"/>
            <w:tcBorders>
              <w:left w:val="nil"/>
              <w:right w:val="single" w:sz="4"/>
            </w:tcBorders>
          </w:tcPr>
          <w:p>
            <w:pPr>
              <w:pStyle w:val="0"/>
            </w:pPr>
            <w:r>
              <w:rPr>
                <w:sz w:val="24"/>
              </w:rPr>
            </w:r>
          </w:p>
        </w:tc>
        <w:tc>
          <w:tcPr>
            <w:tcW w:w="1202" w:type="dxa"/>
            <w:tcBorders>
              <w:left w:val="single" w:sz="4"/>
              <w:right w:val="nil"/>
            </w:tcBorders>
          </w:tcPr>
          <w:p>
            <w:pPr>
              <w:pStyle w:val="0"/>
            </w:pPr>
            <w:r>
              <w:rPr>
                <w:sz w:val="24"/>
              </w:rPr>
            </w:r>
          </w:p>
        </w:tc>
        <w:tc>
          <w:tcPr>
            <w:tcBorders>
              <w:left w:val="nil"/>
              <w:bottom w:val="nil"/>
              <w:right w:val="nil"/>
            </w:tcBorders>
            <w:vMerge w:val="continue"/>
          </w:tcPr>
          <w:p/>
        </w:tc>
        <w:tc>
          <w:tcPr>
            <w:tcW w:w="1162" w:type="dxa"/>
            <w:tcBorders>
              <w:left w:val="nil"/>
              <w:right w:val="single" w:sz="4"/>
            </w:tcBorders>
          </w:tcPr>
          <w:p>
            <w:pPr>
              <w:pStyle w:val="0"/>
            </w:pPr>
            <w:r>
              <w:rPr>
                <w:sz w:val="24"/>
              </w:rPr>
            </w:r>
          </w:p>
        </w:tc>
        <w:tc>
          <w:tcPr>
            <w:tcW w:w="1478" w:type="dxa"/>
            <w:tcBorders>
              <w:left w:val="single" w:sz="4"/>
              <w:right w:val="single" w:sz="4"/>
            </w:tcBorders>
          </w:tcPr>
          <w:p>
            <w:pPr>
              <w:pStyle w:val="0"/>
            </w:pPr>
            <w:r>
              <w:rPr>
                <w:sz w:val="24"/>
              </w:rPr>
            </w:r>
          </w:p>
        </w:tc>
        <w:tc>
          <w:tcPr>
            <w:tcBorders>
              <w:left w:val="nil"/>
              <w:bottom w:val="nil"/>
              <w:right w:val="nil"/>
            </w:tcBorders>
            <w:vMerge w:val="continue"/>
          </w:tcPr>
          <w:p/>
        </w:tc>
        <w:tc>
          <w:tcPr>
            <w:tcW w:w="1162" w:type="dxa"/>
            <w:tcBorders>
              <w:left w:val="nil"/>
              <w:right w:val="single" w:sz="4"/>
            </w:tcBorders>
          </w:tcPr>
          <w:p>
            <w:pPr>
              <w:pStyle w:val="0"/>
            </w:pPr>
            <w:r>
              <w:rPr>
                <w:sz w:val="24"/>
              </w:rPr>
            </w:r>
          </w:p>
        </w:tc>
        <w:tc>
          <w:tcPr>
            <w:tcW w:w="1118" w:type="dxa"/>
            <w:tcBorders>
              <w:left w:val="single" w:sz="4"/>
              <w:right w:val="nil"/>
            </w:tcBorders>
          </w:tcPr>
          <w:p>
            <w:pPr>
              <w:pStyle w:val="0"/>
            </w:pPr>
            <w:r>
              <w:rPr>
                <w:sz w:val="24"/>
              </w:rPr>
            </w:r>
          </w:p>
        </w:tc>
        <w:tc>
          <w:tcPr>
            <w:tcBorders>
              <w:left w:val="nil"/>
              <w:bottom w:val="nil"/>
              <w:right w:val="nil"/>
            </w:tcBorders>
            <w:vMerge w:val="continue"/>
          </w:tcPr>
          <w:p/>
        </w:tc>
        <w:tc>
          <w:tcPr>
            <w:gridSpan w:val="2"/>
            <w:tcW w:w="2060" w:type="dxa"/>
            <w:tcBorders>
              <w:left w:val="nil"/>
              <w:bottom w:val="nil"/>
              <w:right w:val="nil"/>
            </w:tcBorders>
            <w:vMerge w:val="restart"/>
          </w:tcPr>
          <w:p>
            <w:pPr>
              <w:pStyle w:val="0"/>
            </w:pPr>
            <w:r>
              <w:rPr>
                <w:sz w:val="24"/>
              </w:rPr>
            </w:r>
          </w:p>
        </w:tc>
        <w:tc>
          <w:tcPr>
            <w:tcBorders>
              <w:left w:val="nil"/>
              <w:bottom w:val="nil"/>
              <w:right w:val="nil"/>
            </w:tcBorders>
            <w:vMerge w:val="continue"/>
          </w:tcPr>
          <w:p/>
        </w:tc>
        <w:tc>
          <w:tcPr>
            <w:tcBorders>
              <w:left w:val="nil"/>
              <w:bottom w:val="nil"/>
              <w:right w:val="nil"/>
            </w:tcBorders>
            <w:vMerge w:val="continue"/>
          </w:tcPr>
          <w:p/>
        </w:tc>
        <w:tc>
          <w:tcPr>
            <w:tcW w:w="1985" w:type="dxa"/>
            <w:tcBorders>
              <w:left w:val="nil"/>
              <w:bottom w:val="nil"/>
              <w:right w:val="nil"/>
            </w:tcBorders>
            <w:vMerge w:val="restart"/>
          </w:tcPr>
          <w:p>
            <w:pPr>
              <w:pStyle w:val="0"/>
            </w:pPr>
            <w:r>
              <w:rPr>
                <w:sz w:val="24"/>
              </w:rPr>
            </w:r>
          </w:p>
        </w:tc>
      </w:tr>
      <w:tr>
        <w:tc>
          <w:tcPr>
            <w:gridSpan w:val="2"/>
            <w:tcW w:w="2422" w:type="dxa"/>
            <w:tcBorders>
              <w:left w:val="single" w:sz="4"/>
              <w:right w:val="single" w:sz="4"/>
            </w:tcBorders>
          </w:tcPr>
          <w:p>
            <w:pPr>
              <w:pStyle w:val="0"/>
              <w:jc w:val="center"/>
            </w:pPr>
            <w:r>
              <w:rPr>
                <w:sz w:val="24"/>
              </w:rPr>
              <w:t xml:space="preserve">Отдел регулирования и контроля тарифов непромышленной сферы</w:t>
            </w:r>
          </w:p>
        </w:tc>
        <w:tc>
          <w:tcPr>
            <w:tcBorders>
              <w:left w:val="nil"/>
              <w:bottom w:val="nil"/>
              <w:right w:val="nil"/>
            </w:tcBorders>
            <w:vMerge w:val="continue"/>
          </w:tcPr>
          <w:p/>
        </w:tc>
        <w:tc>
          <w:tcPr>
            <w:gridSpan w:val="2"/>
            <w:tcW w:w="2508" w:type="dxa"/>
            <w:tcBorders>
              <w:left w:val="single" w:sz="4"/>
              <w:right w:val="single" w:sz="4"/>
            </w:tcBorders>
          </w:tcPr>
          <w:p>
            <w:pPr>
              <w:pStyle w:val="0"/>
              <w:jc w:val="center"/>
            </w:pPr>
            <w:r>
              <w:rPr>
                <w:sz w:val="24"/>
              </w:rPr>
              <w:t xml:space="preserve">Отдел цифровых технологий в сфере тарифного регулирования</w:t>
            </w:r>
          </w:p>
        </w:tc>
        <w:tc>
          <w:tcPr>
            <w:tcBorders>
              <w:left w:val="nil"/>
              <w:bottom w:val="nil"/>
              <w:right w:val="nil"/>
            </w:tcBorders>
            <w:vMerge w:val="continue"/>
          </w:tcPr>
          <w:p/>
        </w:tc>
        <w:tc>
          <w:tcPr>
            <w:gridSpan w:val="2"/>
            <w:tcW w:w="2640" w:type="dxa"/>
            <w:tcBorders>
              <w:left w:val="single" w:sz="4"/>
              <w:right w:val="single" w:sz="4"/>
            </w:tcBorders>
          </w:tcPr>
          <w:p>
            <w:pPr>
              <w:pStyle w:val="0"/>
              <w:jc w:val="center"/>
            </w:pPr>
            <w:r>
              <w:rPr>
                <w:sz w:val="24"/>
              </w:rPr>
              <w:t xml:space="preserve">Сводно-аналитический отдел</w:t>
            </w:r>
          </w:p>
        </w:tc>
        <w:tc>
          <w:tcPr>
            <w:tcBorders>
              <w:left w:val="nil"/>
              <w:bottom w:val="nil"/>
              <w:right w:val="nil"/>
            </w:tcBorders>
            <w:vMerge w:val="continue"/>
          </w:tcPr>
          <w:p/>
        </w:tc>
        <w:tc>
          <w:tcPr>
            <w:gridSpan w:val="2"/>
            <w:tcW w:w="2280" w:type="dxa"/>
            <w:tcBorders>
              <w:left w:val="single" w:sz="4"/>
              <w:right w:val="single" w:sz="4"/>
            </w:tcBorders>
          </w:tcPr>
          <w:p>
            <w:pPr>
              <w:pStyle w:val="0"/>
              <w:jc w:val="center"/>
            </w:pPr>
            <w:r>
              <w:rPr>
                <w:sz w:val="24"/>
              </w:rPr>
              <w:t xml:space="preserve">Отдел по работе с обращениями граждан</w:t>
            </w: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r>
      <w:tr>
        <w:tblPrEx>
          <w:tblBorders>
            <w:left w:val="nil"/>
          </w:tblBorders>
        </w:tblPrEx>
        <w:tc>
          <w:tcPr>
            <w:tcW w:w="1407" w:type="dxa"/>
            <w:tcBorders>
              <w:left w:val="nil"/>
              <w:right w:val="single" w:sz="4"/>
            </w:tcBorders>
          </w:tcPr>
          <w:p>
            <w:pPr>
              <w:pStyle w:val="0"/>
            </w:pPr>
            <w:r>
              <w:rPr>
                <w:sz w:val="24"/>
              </w:rPr>
            </w:r>
          </w:p>
        </w:tc>
        <w:tc>
          <w:tcPr>
            <w:tcW w:w="1015" w:type="dxa"/>
            <w:tcBorders>
              <w:left w:val="single" w:sz="4"/>
              <w:right w:val="nil"/>
            </w:tcBorders>
          </w:tcPr>
          <w:p>
            <w:pPr>
              <w:pStyle w:val="0"/>
            </w:pPr>
            <w:r>
              <w:rPr>
                <w:sz w:val="24"/>
              </w:rPr>
            </w:r>
          </w:p>
        </w:tc>
        <w:tc>
          <w:tcPr>
            <w:tcBorders>
              <w:left w:val="nil"/>
              <w:bottom w:val="nil"/>
              <w:right w:val="nil"/>
            </w:tcBorders>
            <w:vMerge w:val="continue"/>
          </w:tcPr>
          <w:p/>
        </w:tc>
        <w:tc>
          <w:tcPr>
            <w:tcW w:w="1306" w:type="dxa"/>
            <w:tcBorders>
              <w:left w:val="nil"/>
              <w:right w:val="single" w:sz="4"/>
            </w:tcBorders>
          </w:tcPr>
          <w:p>
            <w:pPr>
              <w:pStyle w:val="0"/>
            </w:pPr>
            <w:r>
              <w:rPr>
                <w:sz w:val="24"/>
              </w:rPr>
            </w:r>
          </w:p>
        </w:tc>
        <w:tc>
          <w:tcPr>
            <w:tcW w:w="1202" w:type="dxa"/>
            <w:tcBorders>
              <w:left w:val="single" w:sz="4"/>
              <w:right w:val="nil"/>
            </w:tcBorders>
          </w:tcPr>
          <w:p>
            <w:pPr>
              <w:pStyle w:val="0"/>
            </w:pPr>
            <w:r>
              <w:rPr>
                <w:sz w:val="24"/>
              </w:rPr>
            </w:r>
          </w:p>
        </w:tc>
        <w:tc>
          <w:tcPr>
            <w:tcBorders>
              <w:left w:val="nil"/>
              <w:bottom w:val="nil"/>
              <w:right w:val="nil"/>
            </w:tcBorders>
            <w:vMerge w:val="continue"/>
          </w:tcPr>
          <w:p/>
        </w:tc>
        <w:tc>
          <w:tcPr>
            <w:gridSpan w:val="2"/>
            <w:tcW w:w="2640" w:type="dxa"/>
            <w:tcBorders>
              <w:left w:val="nil"/>
              <w:bottom w:val="nil"/>
              <w:right w:val="nil"/>
            </w:tcBorders>
            <w:vMerge w:val="restart"/>
          </w:tcPr>
          <w:p>
            <w:pPr>
              <w:pStyle w:val="0"/>
            </w:pPr>
            <w:r>
              <w:rPr>
                <w:sz w:val="24"/>
              </w:rPr>
            </w:r>
          </w:p>
        </w:tc>
        <w:tc>
          <w:tcPr>
            <w:tcBorders>
              <w:left w:val="nil"/>
              <w:bottom w:val="nil"/>
              <w:right w:val="nil"/>
            </w:tcBorders>
            <w:vMerge w:val="continue"/>
          </w:tcPr>
          <w:p/>
        </w:tc>
        <w:tc>
          <w:tcPr>
            <w:tcW w:w="1162" w:type="dxa"/>
            <w:tcBorders>
              <w:left w:val="nil"/>
              <w:bottom w:val="nil"/>
              <w:right w:val="nil"/>
            </w:tcBorders>
            <w:vMerge w:val="restart"/>
          </w:tcPr>
          <w:p>
            <w:pPr>
              <w:pStyle w:val="0"/>
            </w:pPr>
            <w:r>
              <w:rPr>
                <w:sz w:val="24"/>
              </w:rPr>
            </w:r>
          </w:p>
        </w:tc>
        <w:tc>
          <w:tcPr>
            <w:tcW w:w="1118" w:type="dxa"/>
            <w:tcBorders>
              <w:left w:val="nil"/>
              <w:bottom w:val="nil"/>
              <w:right w:val="nil"/>
            </w:tcBorders>
            <w:vMerge w:val="restart"/>
          </w:tcPr>
          <w:p>
            <w:pPr>
              <w:pStyle w:val="0"/>
            </w:pPr>
            <w:r>
              <w:rPr>
                <w:sz w:val="24"/>
              </w:rPr>
            </w: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r>
      <w:tr>
        <w:tc>
          <w:tcPr>
            <w:gridSpan w:val="2"/>
            <w:tcW w:w="2422" w:type="dxa"/>
            <w:tcBorders>
              <w:left w:val="single" w:sz="4"/>
              <w:right w:val="single" w:sz="4"/>
            </w:tcBorders>
          </w:tcPr>
          <w:p>
            <w:pPr>
              <w:pStyle w:val="0"/>
              <w:jc w:val="center"/>
            </w:pPr>
            <w:r>
              <w:rPr>
                <w:sz w:val="24"/>
              </w:rPr>
              <w:t xml:space="preserve">Отдел инвестиционных программ</w:t>
            </w:r>
          </w:p>
        </w:tc>
        <w:tc>
          <w:tcPr>
            <w:tcBorders>
              <w:left w:val="nil"/>
              <w:bottom w:val="nil"/>
              <w:right w:val="nil"/>
            </w:tcBorders>
            <w:vMerge w:val="continue"/>
          </w:tcPr>
          <w:p/>
        </w:tc>
        <w:tc>
          <w:tcPr>
            <w:gridSpan w:val="2"/>
            <w:tcW w:w="2508" w:type="dxa"/>
            <w:tcBorders>
              <w:left w:val="single" w:sz="4"/>
              <w:right w:val="single" w:sz="4"/>
            </w:tcBorders>
          </w:tcPr>
          <w:p>
            <w:pPr>
              <w:pStyle w:val="0"/>
              <w:jc w:val="center"/>
            </w:pPr>
            <w:r>
              <w:rPr>
                <w:sz w:val="24"/>
              </w:rPr>
              <w:t xml:space="preserve">Отдел технологического аудита</w:t>
            </w: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r>
      <w:tr>
        <w:tblPrEx>
          <w:tblBorders>
            <w:left w:val="nil"/>
            <w:insideH w:val="nil"/>
          </w:tblBorders>
        </w:tblPrEx>
        <w:tc>
          <w:tcPr>
            <w:gridSpan w:val="2"/>
            <w:tcW w:w="2422" w:type="dxa"/>
            <w:tcBorders>
              <w:left w:val="nil"/>
              <w:bottom w:val="nil"/>
              <w:right w:val="nil"/>
            </w:tcBorders>
            <w:vMerge w:val="restart"/>
          </w:tcPr>
          <w:p>
            <w:pPr>
              <w:pStyle w:val="0"/>
            </w:pPr>
            <w:r>
              <w:rPr>
                <w:sz w:val="24"/>
              </w:rPr>
            </w:r>
          </w:p>
        </w:tc>
        <w:tc>
          <w:tcPr>
            <w:tcBorders>
              <w:left w:val="nil"/>
              <w:bottom w:val="nil"/>
              <w:right w:val="nil"/>
            </w:tcBorders>
            <w:vMerge w:val="continue"/>
          </w:tcPr>
          <w:p/>
        </w:tc>
        <w:tc>
          <w:tcPr>
            <w:gridSpan w:val="2"/>
            <w:tcW w:w="2508" w:type="dxa"/>
            <w:tcBorders>
              <w:left w:val="nil"/>
              <w:bottom w:val="nil"/>
              <w:right w:val="nil"/>
            </w:tcBorders>
            <w:vMerge w:val="restart"/>
          </w:tcPr>
          <w:p>
            <w:pPr>
              <w:pStyle w:val="0"/>
            </w:pPr>
            <w:r>
              <w:rPr>
                <w:sz w:val="24"/>
              </w:rPr>
            </w: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r>
      <w:tr>
        <w:tblPrEx>
          <w:tblBorders>
            <w:left w:val="nil"/>
            <w:insideH w:val="nil"/>
          </w:tblBorders>
        </w:tblPrEx>
        <w:tc>
          <w:tcPr>
            <w:gridSpan w:val="2"/>
            <w:tcBorders>
              <w:left w:val="nil"/>
              <w:bottom w:val="nil"/>
              <w:right w:val="nil"/>
            </w:tcBorders>
            <w:vMerge w:val="continue"/>
          </w:tcP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gridSpan w:val="4"/>
            <w:tcW w:w="4482" w:type="dxa"/>
            <w:tcBorders>
              <w:top w:val="nil"/>
              <w:left w:val="nil"/>
              <w:bottom w:val="nil"/>
              <w:right w:val="nil"/>
            </w:tcBorders>
          </w:tcPr>
          <w:p>
            <w:pPr>
              <w:pStyle w:val="0"/>
            </w:pPr>
            <w:r>
              <w:rPr>
                <w:sz w:val="24"/>
              </w:rPr>
            </w:r>
          </w:p>
        </w:tc>
        <w:tc>
          <w:tcPr>
            <w:tcBorders>
              <w:left w:val="nil"/>
              <w:bottom w:val="nil"/>
              <w:right w:val="nil"/>
            </w:tcBorders>
            <w:vMerge w:val="continue"/>
          </w:tcPr>
          <w:p/>
        </w:tc>
        <w:tc>
          <w:tcPr>
            <w:tcBorders>
              <w:left w:val="nil"/>
              <w:bottom w:val="nil"/>
              <w:right w:val="nil"/>
            </w:tcBorders>
            <w:vMerge w:val="continue"/>
          </w:tcPr>
          <w:p/>
        </w:tc>
        <w:tc>
          <w:tcPr>
            <w:gridSpan w:val="2"/>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c>
          <w:tcPr>
            <w:tcBorders>
              <w:left w:val="nil"/>
              <w:bottom w:val="nil"/>
              <w:right w:val="nil"/>
            </w:tcBorders>
            <w:vMerge w:val="continue"/>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204"/>
      <w:headerReference w:type="first" r:id="rId204"/>
      <w:footerReference w:type="default" r:id="rId205"/>
      <w:footerReference w:type="first" r:id="rId205"/>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15.06.2010 N 468</w:t>
            <w:br/>
            <w:t>(ред. от 23.01.2026)</w:t>
            <w:br/>
            <w:t>"Вопросы Государственного комитета Республики Татарстан по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15.06.2010 N 468</w:t>
            <w:br/>
            <w:t>(ред. от 23.01.2026)</w:t>
            <w:br/>
            <w:t>"Вопросы Государственного комитета Республики Татарстан по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55810&amp;date=28.01.2026&amp;dst=100005&amp;field=134" TargetMode = "External"/><Relationship Id="rId9" Type="http://schemas.openxmlformats.org/officeDocument/2006/relationships/hyperlink" Target="https://login.consultant.ru/link/?req=doc&amp;base=RLAW363&amp;n=56227&amp;date=28.01.2026&amp;dst=100005&amp;field=134" TargetMode = "External"/><Relationship Id="rId10" Type="http://schemas.openxmlformats.org/officeDocument/2006/relationships/hyperlink" Target="https://login.consultant.ru/link/?req=doc&amp;base=RLAW363&amp;n=62087&amp;date=28.01.2026&amp;dst=100005&amp;field=134" TargetMode = "External"/><Relationship Id="rId11" Type="http://schemas.openxmlformats.org/officeDocument/2006/relationships/hyperlink" Target="https://login.consultant.ru/link/?req=doc&amp;base=RLAW363&amp;n=62934&amp;date=28.01.2026&amp;dst=100005&amp;field=134" TargetMode = "External"/><Relationship Id="rId12" Type="http://schemas.openxmlformats.org/officeDocument/2006/relationships/hyperlink" Target="https://login.consultant.ru/link/?req=doc&amp;base=RLAW363&amp;n=63756&amp;date=28.01.2026&amp;dst=100005&amp;field=134" TargetMode = "External"/><Relationship Id="rId13" Type="http://schemas.openxmlformats.org/officeDocument/2006/relationships/hyperlink" Target="https://login.consultant.ru/link/?req=doc&amp;base=RLAW363&amp;n=67005&amp;date=28.01.2026&amp;dst=100005&amp;field=134" TargetMode = "External"/><Relationship Id="rId14" Type="http://schemas.openxmlformats.org/officeDocument/2006/relationships/hyperlink" Target="https://login.consultant.ru/link/?req=doc&amp;base=RLAW363&amp;n=68545&amp;date=28.01.2026&amp;dst=100005&amp;field=134" TargetMode = "External"/><Relationship Id="rId15" Type="http://schemas.openxmlformats.org/officeDocument/2006/relationships/hyperlink" Target="https://login.consultant.ru/link/?req=doc&amp;base=RLAW363&amp;n=69896&amp;date=28.01.2026&amp;dst=100005&amp;field=134" TargetMode = "External"/><Relationship Id="rId16" Type="http://schemas.openxmlformats.org/officeDocument/2006/relationships/hyperlink" Target="https://login.consultant.ru/link/?req=doc&amp;base=RLAW363&amp;n=70496&amp;date=28.01.2026&amp;dst=100005&amp;field=134" TargetMode = "External"/><Relationship Id="rId17" Type="http://schemas.openxmlformats.org/officeDocument/2006/relationships/hyperlink" Target="https://login.consultant.ru/link/?req=doc&amp;base=RLAW363&amp;n=72282&amp;date=28.01.2026&amp;dst=100005&amp;field=134" TargetMode = "External"/><Relationship Id="rId18" Type="http://schemas.openxmlformats.org/officeDocument/2006/relationships/hyperlink" Target="https://login.consultant.ru/link/?req=doc&amp;base=RLAW363&amp;n=74292&amp;date=28.01.2026&amp;dst=100005&amp;field=134" TargetMode = "External"/><Relationship Id="rId19" Type="http://schemas.openxmlformats.org/officeDocument/2006/relationships/hyperlink" Target="https://login.consultant.ru/link/?req=doc&amp;base=RLAW363&amp;n=75186&amp;date=28.01.2026&amp;dst=100005&amp;field=134" TargetMode = "External"/><Relationship Id="rId20" Type="http://schemas.openxmlformats.org/officeDocument/2006/relationships/hyperlink" Target="https://login.consultant.ru/link/?req=doc&amp;base=RLAW363&amp;n=76400&amp;date=28.01.2026&amp;dst=100005&amp;field=134" TargetMode = "External"/><Relationship Id="rId21" Type="http://schemas.openxmlformats.org/officeDocument/2006/relationships/hyperlink" Target="https://login.consultant.ru/link/?req=doc&amp;base=RLAW363&amp;n=83061&amp;date=28.01.2026&amp;dst=100005&amp;field=134" TargetMode = "External"/><Relationship Id="rId22" Type="http://schemas.openxmlformats.org/officeDocument/2006/relationships/hyperlink" Target="https://login.consultant.ru/link/?req=doc&amp;base=RLAW363&amp;n=86035&amp;date=28.01.2026&amp;dst=100005&amp;field=134" TargetMode = "External"/><Relationship Id="rId23" Type="http://schemas.openxmlformats.org/officeDocument/2006/relationships/hyperlink" Target="https://login.consultant.ru/link/?req=doc&amp;base=RLAW363&amp;n=91773&amp;date=28.01.2026&amp;dst=100005&amp;field=134" TargetMode = "External"/><Relationship Id="rId24" Type="http://schemas.openxmlformats.org/officeDocument/2006/relationships/hyperlink" Target="https://login.consultant.ru/link/?req=doc&amp;base=RLAW363&amp;n=93504&amp;date=28.01.2026&amp;dst=100005&amp;field=134" TargetMode = "External"/><Relationship Id="rId25" Type="http://schemas.openxmlformats.org/officeDocument/2006/relationships/hyperlink" Target="https://login.consultant.ru/link/?req=doc&amp;base=RLAW363&amp;n=104045&amp;date=28.01.2026&amp;dst=100005&amp;field=134" TargetMode = "External"/><Relationship Id="rId26" Type="http://schemas.openxmlformats.org/officeDocument/2006/relationships/hyperlink" Target="https://login.consultant.ru/link/?req=doc&amp;base=RLAW363&amp;n=113810&amp;date=28.01.2026&amp;dst=100005&amp;field=134" TargetMode = "External"/><Relationship Id="rId27" Type="http://schemas.openxmlformats.org/officeDocument/2006/relationships/hyperlink" Target="https://login.consultant.ru/link/?req=doc&amp;base=RLAW363&amp;n=117179&amp;date=28.01.2026&amp;dst=100005&amp;field=134" TargetMode = "External"/><Relationship Id="rId28" Type="http://schemas.openxmlformats.org/officeDocument/2006/relationships/hyperlink" Target="https://login.consultant.ru/link/?req=doc&amp;base=RLAW363&amp;n=175550&amp;date=28.01.2026&amp;dst=100016&amp;field=134" TargetMode = "External"/><Relationship Id="rId29" Type="http://schemas.openxmlformats.org/officeDocument/2006/relationships/hyperlink" Target="https://login.consultant.ru/link/?req=doc&amp;base=RLAW363&amp;n=126458&amp;date=28.01.2026&amp;dst=100005&amp;field=134" TargetMode = "External"/><Relationship Id="rId30" Type="http://schemas.openxmlformats.org/officeDocument/2006/relationships/hyperlink" Target="https://login.consultant.ru/link/?req=doc&amp;base=RLAW363&amp;n=175561&amp;date=28.01.2026&amp;dst=100008&amp;field=134" TargetMode = "External"/><Relationship Id="rId31" Type="http://schemas.openxmlformats.org/officeDocument/2006/relationships/hyperlink" Target="https://login.consultant.ru/link/?req=doc&amp;base=RLAW363&amp;n=134966&amp;date=28.01.2026&amp;dst=100005&amp;field=134" TargetMode = "External"/><Relationship Id="rId32" Type="http://schemas.openxmlformats.org/officeDocument/2006/relationships/hyperlink" Target="https://login.consultant.ru/link/?req=doc&amp;base=RLAW363&amp;n=136377&amp;date=28.01.2026&amp;dst=100005&amp;field=134" TargetMode = "External"/><Relationship Id="rId33" Type="http://schemas.openxmlformats.org/officeDocument/2006/relationships/hyperlink" Target="https://login.consultant.ru/link/?req=doc&amp;base=RLAW363&amp;n=140112&amp;date=28.01.2026&amp;dst=100007&amp;field=134" TargetMode = "External"/><Relationship Id="rId34" Type="http://schemas.openxmlformats.org/officeDocument/2006/relationships/hyperlink" Target="https://login.consultant.ru/link/?req=doc&amp;base=RLAW363&amp;n=140810&amp;date=28.01.2026&amp;dst=100005&amp;field=134" TargetMode = "External"/><Relationship Id="rId35" Type="http://schemas.openxmlformats.org/officeDocument/2006/relationships/hyperlink" Target="https://login.consultant.ru/link/?req=doc&amp;base=RLAW363&amp;n=142647&amp;date=28.01.2026&amp;dst=100005&amp;field=134" TargetMode = "External"/><Relationship Id="rId36" Type="http://schemas.openxmlformats.org/officeDocument/2006/relationships/hyperlink" Target="https://login.consultant.ru/link/?req=doc&amp;base=RLAW363&amp;n=142900&amp;date=28.01.2026&amp;dst=100005&amp;field=134" TargetMode = "External"/><Relationship Id="rId37" Type="http://schemas.openxmlformats.org/officeDocument/2006/relationships/hyperlink" Target="https://login.consultant.ru/link/?req=doc&amp;base=RLAW363&amp;n=142982&amp;date=28.01.2026&amp;dst=100005&amp;field=134" TargetMode = "External"/><Relationship Id="rId38" Type="http://schemas.openxmlformats.org/officeDocument/2006/relationships/hyperlink" Target="https://login.consultant.ru/link/?req=doc&amp;base=RLAW363&amp;n=146183&amp;date=28.01.2026&amp;dst=100005&amp;field=134" TargetMode = "External"/><Relationship Id="rId39" Type="http://schemas.openxmlformats.org/officeDocument/2006/relationships/hyperlink" Target="https://login.consultant.ru/link/?req=doc&amp;base=RLAW363&amp;n=147407&amp;date=28.01.2026&amp;dst=100005&amp;field=134" TargetMode = "External"/><Relationship Id="rId40" Type="http://schemas.openxmlformats.org/officeDocument/2006/relationships/hyperlink" Target="https://login.consultant.ru/link/?req=doc&amp;base=RLAW363&amp;n=149721&amp;date=28.01.2026&amp;dst=100005&amp;field=134" TargetMode = "External"/><Relationship Id="rId41" Type="http://schemas.openxmlformats.org/officeDocument/2006/relationships/hyperlink" Target="https://login.consultant.ru/link/?req=doc&amp;base=RLAW363&amp;n=158134&amp;date=28.01.2026&amp;dst=100005&amp;field=134" TargetMode = "External"/><Relationship Id="rId42" Type="http://schemas.openxmlformats.org/officeDocument/2006/relationships/hyperlink" Target="https://login.consultant.ru/link/?req=doc&amp;base=RLAW363&amp;n=159184&amp;date=28.01.2026&amp;dst=100005&amp;field=134" TargetMode = "External"/><Relationship Id="rId43" Type="http://schemas.openxmlformats.org/officeDocument/2006/relationships/hyperlink" Target="https://login.consultant.ru/link/?req=doc&amp;base=RLAW363&amp;n=161692&amp;date=28.01.2026&amp;dst=100005&amp;field=134" TargetMode = "External"/><Relationship Id="rId44" Type="http://schemas.openxmlformats.org/officeDocument/2006/relationships/hyperlink" Target="https://login.consultant.ru/link/?req=doc&amp;base=RLAW363&amp;n=165770&amp;date=28.01.2026&amp;dst=100005&amp;field=134" TargetMode = "External"/><Relationship Id="rId45" Type="http://schemas.openxmlformats.org/officeDocument/2006/relationships/hyperlink" Target="https://login.consultant.ru/link/?req=doc&amp;base=RLAW363&amp;n=167890&amp;date=28.01.2026&amp;dst=100005&amp;field=134" TargetMode = "External"/><Relationship Id="rId46" Type="http://schemas.openxmlformats.org/officeDocument/2006/relationships/hyperlink" Target="https://login.consultant.ru/link/?req=doc&amp;base=RLAW363&amp;n=173516&amp;date=28.01.2026&amp;dst=100005&amp;field=134" TargetMode = "External"/><Relationship Id="rId47" Type="http://schemas.openxmlformats.org/officeDocument/2006/relationships/hyperlink" Target="https://login.consultant.ru/link/?req=doc&amp;base=RLAW363&amp;n=176336&amp;date=28.01.2026&amp;dst=100005&amp;field=134" TargetMode = "External"/><Relationship Id="rId48" Type="http://schemas.openxmlformats.org/officeDocument/2006/relationships/hyperlink" Target="https://login.consultant.ru/link/?req=doc&amp;base=RLAW363&amp;n=179511&amp;date=28.01.2026&amp;dst=100005&amp;field=134" TargetMode = "External"/><Relationship Id="rId49" Type="http://schemas.openxmlformats.org/officeDocument/2006/relationships/hyperlink" Target="https://login.consultant.ru/link/?req=doc&amp;base=RLAW363&amp;n=182208&amp;date=28.01.2026&amp;dst=100005&amp;field=134" TargetMode = "External"/><Relationship Id="rId50" Type="http://schemas.openxmlformats.org/officeDocument/2006/relationships/hyperlink" Target="https://login.consultant.ru/link/?req=doc&amp;base=RLAW363&amp;n=184241&amp;date=28.01.2026&amp;dst=100005&amp;field=134" TargetMode = "External"/><Relationship Id="rId51" Type="http://schemas.openxmlformats.org/officeDocument/2006/relationships/hyperlink" Target="https://login.consultant.ru/link/?req=doc&amp;base=RLAW363&amp;n=187202&amp;date=28.01.2026&amp;dst=100005&amp;field=134" TargetMode = "External"/><Relationship Id="rId52" Type="http://schemas.openxmlformats.org/officeDocument/2006/relationships/hyperlink" Target="https://login.consultant.ru/link/?req=doc&amp;base=RLAW363&amp;n=190861&amp;date=28.01.2026&amp;dst=100005&amp;field=134" TargetMode = "External"/><Relationship Id="rId53" Type="http://schemas.openxmlformats.org/officeDocument/2006/relationships/hyperlink" Target="https://login.consultant.ru/link/?req=doc&amp;base=RLAW363&amp;n=195392&amp;date=28.01.2026&amp;dst=100005&amp;field=134" TargetMode = "External"/><Relationship Id="rId54" Type="http://schemas.openxmlformats.org/officeDocument/2006/relationships/hyperlink" Target="https://login.consultant.ru/link/?req=doc&amp;base=RLAW363&amp;n=174416&amp;date=28.01.2026&amp;dst=100519&amp;field=134" TargetMode = "External"/><Relationship Id="rId55" Type="http://schemas.openxmlformats.org/officeDocument/2006/relationships/hyperlink" Target="https://login.consultant.ru/link/?req=doc&amp;base=RLAW363&amp;n=174469&amp;date=28.01.2026&amp;dst=100022&amp;field=134" TargetMode = "External"/><Relationship Id="rId56" Type="http://schemas.openxmlformats.org/officeDocument/2006/relationships/hyperlink" Target="https://login.consultant.ru/link/?req=doc&amp;base=RLAW363&amp;n=182208&amp;date=28.01.2026&amp;dst=100006&amp;field=134" TargetMode = "External"/><Relationship Id="rId57" Type="http://schemas.openxmlformats.org/officeDocument/2006/relationships/hyperlink" Target="https://login.consultant.ru/link/?req=doc&amp;base=RLAW363&amp;n=55810&amp;date=28.01.2026&amp;dst=100006&amp;field=134" TargetMode = "External"/><Relationship Id="rId58" Type="http://schemas.openxmlformats.org/officeDocument/2006/relationships/hyperlink" Target="https://login.consultant.ru/link/?req=doc&amp;base=RLAW363&amp;n=67005&amp;date=28.01.2026&amp;dst=100006&amp;field=134" TargetMode = "External"/><Relationship Id="rId59" Type="http://schemas.openxmlformats.org/officeDocument/2006/relationships/hyperlink" Target="https://login.consultant.ru/link/?req=doc&amp;base=RLAW363&amp;n=70496&amp;date=28.01.2026&amp;dst=100007&amp;field=134" TargetMode = "External"/><Relationship Id="rId60" Type="http://schemas.openxmlformats.org/officeDocument/2006/relationships/hyperlink" Target="https://login.consultant.ru/link/?req=doc&amp;base=RLAW363&amp;n=74292&amp;date=28.01.2026&amp;dst=100007&amp;field=134" TargetMode = "External"/><Relationship Id="rId61" Type="http://schemas.openxmlformats.org/officeDocument/2006/relationships/hyperlink" Target="https://login.consultant.ru/link/?req=doc&amp;base=RLAW363&amp;n=83061&amp;date=28.01.2026&amp;dst=100006&amp;field=134" TargetMode = "External"/><Relationship Id="rId62" Type="http://schemas.openxmlformats.org/officeDocument/2006/relationships/hyperlink" Target="https://login.consultant.ru/link/?req=doc&amp;base=RLAW363&amp;n=175550&amp;date=28.01.2026&amp;dst=100017&amp;field=134" TargetMode = "External"/><Relationship Id="rId63" Type="http://schemas.openxmlformats.org/officeDocument/2006/relationships/hyperlink" Target="https://login.consultant.ru/link/?req=doc&amp;base=RLAW363&amp;n=126458&amp;date=28.01.2026&amp;dst=100006&amp;field=134" TargetMode = "External"/><Relationship Id="rId64" Type="http://schemas.openxmlformats.org/officeDocument/2006/relationships/hyperlink" Target="https://login.consultant.ru/link/?req=doc&amp;base=RLAW363&amp;n=158134&amp;date=28.01.2026&amp;dst=100006&amp;field=134" TargetMode = "External"/><Relationship Id="rId65" Type="http://schemas.openxmlformats.org/officeDocument/2006/relationships/hyperlink" Target="https://login.consultant.ru/link/?req=doc&amp;base=RLAW363&amp;n=159184&amp;date=28.01.2026&amp;dst=100005&amp;field=134" TargetMode = "External"/><Relationship Id="rId66" Type="http://schemas.openxmlformats.org/officeDocument/2006/relationships/hyperlink" Target="https://login.consultant.ru/link/?req=doc&amp;base=RLAW363&amp;n=167890&amp;date=28.01.2026&amp;dst=100006&amp;field=134" TargetMode = "External"/><Relationship Id="rId67" Type="http://schemas.openxmlformats.org/officeDocument/2006/relationships/hyperlink" Target="https://login.consultant.ru/link/?req=doc&amp;base=RLAW363&amp;n=184241&amp;date=28.01.2026&amp;dst=100005&amp;field=134" TargetMode = "External"/><Relationship Id="rId68" Type="http://schemas.openxmlformats.org/officeDocument/2006/relationships/hyperlink" Target="https://login.consultant.ru/link/?req=doc&amp;base=RLAW363&amp;n=187202&amp;date=28.01.2026&amp;dst=100005&amp;field=134" TargetMode = "External"/><Relationship Id="rId69" Type="http://schemas.openxmlformats.org/officeDocument/2006/relationships/hyperlink" Target="https://login.consultant.ru/link/?req=doc&amp;base=RLAW363&amp;n=190861&amp;date=28.01.2026&amp;dst=100005&amp;field=134" TargetMode = "External"/><Relationship Id="rId70" Type="http://schemas.openxmlformats.org/officeDocument/2006/relationships/hyperlink" Target="https://login.consultant.ru/link/?req=doc&amp;base=RLAW363&amp;n=195392&amp;date=28.01.2026&amp;dst=100005&amp;field=134" TargetMode = "External"/><Relationship Id="rId71" Type="http://schemas.openxmlformats.org/officeDocument/2006/relationships/hyperlink" Target="https://login.consultant.ru/link/?req=doc&amp;base=RLAW363&amp;n=70496&amp;date=28.01.2026&amp;dst=100008&amp;field=134" TargetMode = "External"/><Relationship Id="rId72" Type="http://schemas.openxmlformats.org/officeDocument/2006/relationships/hyperlink" Target="https://login.consultant.ru/link/?req=doc&amp;base=RLAW363&amp;n=83061&amp;date=28.01.2026&amp;dst=100007&amp;field=134" TargetMode = "External"/><Relationship Id="rId73" Type="http://schemas.openxmlformats.org/officeDocument/2006/relationships/hyperlink" Target="https://login.consultant.ru/link/?req=doc&amp;base=RLAW363&amp;n=142982&amp;date=28.01.2026&amp;dst=100006&amp;field=134" TargetMode = "External"/><Relationship Id="rId74" Type="http://schemas.openxmlformats.org/officeDocument/2006/relationships/hyperlink" Target="https://login.consultant.ru/link/?req=doc&amp;base=RLAW363&amp;n=176336&amp;date=28.01.2026&amp;dst=100006&amp;field=134" TargetMode = "External"/><Relationship Id="rId75" Type="http://schemas.openxmlformats.org/officeDocument/2006/relationships/hyperlink" Target="https://login.consultant.ru/link/?req=doc&amp;base=RLAW363&amp;n=35838&amp;date=28.01.2026" TargetMode = "External"/><Relationship Id="rId76" Type="http://schemas.openxmlformats.org/officeDocument/2006/relationships/hyperlink" Target="https://login.consultant.ru/link/?req=doc&amp;base=RLAW363&amp;n=56227&amp;date=28.01.2026&amp;dst=100005&amp;field=134" TargetMode = "External"/><Relationship Id="rId77" Type="http://schemas.openxmlformats.org/officeDocument/2006/relationships/hyperlink" Target="https://login.consultant.ru/link/?req=doc&amp;base=RLAW363&amp;n=62087&amp;date=28.01.2026&amp;dst=100005&amp;field=134" TargetMode = "External"/><Relationship Id="rId78" Type="http://schemas.openxmlformats.org/officeDocument/2006/relationships/hyperlink" Target="https://login.consultant.ru/link/?req=doc&amp;base=RLAW363&amp;n=62934&amp;date=28.01.2026&amp;dst=100007&amp;field=134" TargetMode = "External"/><Relationship Id="rId79" Type="http://schemas.openxmlformats.org/officeDocument/2006/relationships/hyperlink" Target="https://login.consultant.ru/link/?req=doc&amp;base=RLAW363&amp;n=63756&amp;date=28.01.2026&amp;dst=100005&amp;field=134" TargetMode = "External"/><Relationship Id="rId80" Type="http://schemas.openxmlformats.org/officeDocument/2006/relationships/hyperlink" Target="https://login.consultant.ru/link/?req=doc&amp;base=RLAW363&amp;n=68545&amp;date=28.01.2026&amp;dst=100005&amp;field=134" TargetMode = "External"/><Relationship Id="rId81" Type="http://schemas.openxmlformats.org/officeDocument/2006/relationships/hyperlink" Target="https://login.consultant.ru/link/?req=doc&amp;base=RLAW363&amp;n=69896&amp;date=28.01.2026&amp;dst=100005&amp;field=134" TargetMode = "External"/><Relationship Id="rId82" Type="http://schemas.openxmlformats.org/officeDocument/2006/relationships/hyperlink" Target="https://login.consultant.ru/link/?req=doc&amp;base=RLAW363&amp;n=70496&amp;date=28.01.2026&amp;dst=100009&amp;field=134" TargetMode = "External"/><Relationship Id="rId83" Type="http://schemas.openxmlformats.org/officeDocument/2006/relationships/hyperlink" Target="https://login.consultant.ru/link/?req=doc&amp;base=RLAW363&amp;n=72282&amp;date=28.01.2026&amp;dst=100005&amp;field=134" TargetMode = "External"/><Relationship Id="rId84" Type="http://schemas.openxmlformats.org/officeDocument/2006/relationships/hyperlink" Target="https://login.consultant.ru/link/?req=doc&amp;base=RLAW363&amp;n=74292&amp;date=28.01.2026&amp;dst=100008&amp;field=134" TargetMode = "External"/><Relationship Id="rId85" Type="http://schemas.openxmlformats.org/officeDocument/2006/relationships/hyperlink" Target="https://login.consultant.ru/link/?req=doc&amp;base=RLAW363&amp;n=75186&amp;date=28.01.2026&amp;dst=100005&amp;field=134" TargetMode = "External"/><Relationship Id="rId86" Type="http://schemas.openxmlformats.org/officeDocument/2006/relationships/hyperlink" Target="https://login.consultant.ru/link/?req=doc&amp;base=RLAW363&amp;n=76400&amp;date=28.01.2026&amp;dst=100005&amp;field=134" TargetMode = "External"/><Relationship Id="rId87" Type="http://schemas.openxmlformats.org/officeDocument/2006/relationships/hyperlink" Target="https://login.consultant.ru/link/?req=doc&amp;base=RLAW363&amp;n=83061&amp;date=28.01.2026&amp;dst=100008&amp;field=134" TargetMode = "External"/><Relationship Id="rId88" Type="http://schemas.openxmlformats.org/officeDocument/2006/relationships/hyperlink" Target="https://login.consultant.ru/link/?req=doc&amp;base=RLAW363&amp;n=86035&amp;date=28.01.2026&amp;dst=100005&amp;field=134" TargetMode = "External"/><Relationship Id="rId89" Type="http://schemas.openxmlformats.org/officeDocument/2006/relationships/hyperlink" Target="https://login.consultant.ru/link/?req=doc&amp;base=RLAW363&amp;n=91773&amp;date=28.01.2026&amp;dst=100005&amp;field=134" TargetMode = "External"/><Relationship Id="rId90" Type="http://schemas.openxmlformats.org/officeDocument/2006/relationships/hyperlink" Target="https://login.consultant.ru/link/?req=doc&amp;base=RLAW363&amp;n=93504&amp;date=28.01.2026&amp;dst=100005&amp;field=134" TargetMode = "External"/><Relationship Id="rId91" Type="http://schemas.openxmlformats.org/officeDocument/2006/relationships/hyperlink" Target="https://login.consultant.ru/link/?req=doc&amp;base=RLAW363&amp;n=104045&amp;date=28.01.2026&amp;dst=100005&amp;field=134" TargetMode = "External"/><Relationship Id="rId92" Type="http://schemas.openxmlformats.org/officeDocument/2006/relationships/hyperlink" Target="https://login.consultant.ru/link/?req=doc&amp;base=RLAW363&amp;n=113810&amp;date=28.01.2026&amp;dst=100005&amp;field=134" TargetMode = "External"/><Relationship Id="rId93" Type="http://schemas.openxmlformats.org/officeDocument/2006/relationships/hyperlink" Target="https://login.consultant.ru/link/?req=doc&amp;base=RLAW363&amp;n=117179&amp;date=28.01.2026&amp;dst=100005&amp;field=134" TargetMode = "External"/><Relationship Id="rId94" Type="http://schemas.openxmlformats.org/officeDocument/2006/relationships/hyperlink" Target="https://login.consultant.ru/link/?req=doc&amp;base=RLAW363&amp;n=175550&amp;date=28.01.2026&amp;dst=100018&amp;field=134" TargetMode = "External"/><Relationship Id="rId95" Type="http://schemas.openxmlformats.org/officeDocument/2006/relationships/hyperlink" Target="https://login.consultant.ru/link/?req=doc&amp;base=RLAW363&amp;n=175561&amp;date=28.01.2026&amp;dst=100009&amp;field=134" TargetMode = "External"/><Relationship Id="rId96" Type="http://schemas.openxmlformats.org/officeDocument/2006/relationships/hyperlink" Target="https://login.consultant.ru/link/?req=doc&amp;base=RLAW363&amp;n=134966&amp;date=28.01.2026&amp;dst=100005&amp;field=134" TargetMode = "External"/><Relationship Id="rId97" Type="http://schemas.openxmlformats.org/officeDocument/2006/relationships/hyperlink" Target="https://login.consultant.ru/link/?req=doc&amp;base=RLAW363&amp;n=136377&amp;date=28.01.2026&amp;dst=100005&amp;field=134" TargetMode = "External"/><Relationship Id="rId98" Type="http://schemas.openxmlformats.org/officeDocument/2006/relationships/hyperlink" Target="https://login.consultant.ru/link/?req=doc&amp;base=RLAW363&amp;n=140112&amp;date=28.01.2026&amp;dst=100007&amp;field=134" TargetMode = "External"/><Relationship Id="rId99" Type="http://schemas.openxmlformats.org/officeDocument/2006/relationships/hyperlink" Target="https://login.consultant.ru/link/?req=doc&amp;base=RLAW363&amp;n=140810&amp;date=28.01.2026&amp;dst=100005&amp;field=134" TargetMode = "External"/><Relationship Id="rId100" Type="http://schemas.openxmlformats.org/officeDocument/2006/relationships/hyperlink" Target="https://login.consultant.ru/link/?req=doc&amp;base=RLAW363&amp;n=142647&amp;date=28.01.2026&amp;dst=100005&amp;field=134" TargetMode = "External"/><Relationship Id="rId101" Type="http://schemas.openxmlformats.org/officeDocument/2006/relationships/hyperlink" Target="https://login.consultant.ru/link/?req=doc&amp;base=RLAW363&amp;n=142900&amp;date=28.01.2026&amp;dst=100005&amp;field=134" TargetMode = "External"/><Relationship Id="rId102" Type="http://schemas.openxmlformats.org/officeDocument/2006/relationships/hyperlink" Target="https://login.consultant.ru/link/?req=doc&amp;base=RLAW363&amp;n=146183&amp;date=28.01.2026&amp;dst=100005&amp;field=134" TargetMode = "External"/><Relationship Id="rId103" Type="http://schemas.openxmlformats.org/officeDocument/2006/relationships/hyperlink" Target="https://login.consultant.ru/link/?req=doc&amp;base=RLAW363&amp;n=147407&amp;date=28.01.2026&amp;dst=100005&amp;field=134" TargetMode = "External"/><Relationship Id="rId104" Type="http://schemas.openxmlformats.org/officeDocument/2006/relationships/hyperlink" Target="https://login.consultant.ru/link/?req=doc&amp;base=RLAW363&amp;n=149721&amp;date=28.01.2026&amp;dst=100005&amp;field=134" TargetMode = "External"/><Relationship Id="rId105" Type="http://schemas.openxmlformats.org/officeDocument/2006/relationships/hyperlink" Target="https://login.consultant.ru/link/?req=doc&amp;base=RLAW363&amp;n=161692&amp;date=28.01.2026&amp;dst=100005&amp;field=134" TargetMode = "External"/><Relationship Id="rId106" Type="http://schemas.openxmlformats.org/officeDocument/2006/relationships/hyperlink" Target="https://login.consultant.ru/link/?req=doc&amp;base=RLAW363&amp;n=165770&amp;date=28.01.2026&amp;dst=100005&amp;field=134" TargetMode = "External"/><Relationship Id="rId107" Type="http://schemas.openxmlformats.org/officeDocument/2006/relationships/hyperlink" Target="https://login.consultant.ru/link/?req=doc&amp;base=RLAW363&amp;n=173516&amp;date=28.01.2026&amp;dst=100005&amp;field=134" TargetMode = "External"/><Relationship Id="rId108" Type="http://schemas.openxmlformats.org/officeDocument/2006/relationships/hyperlink" Target="https://login.consultant.ru/link/?req=doc&amp;base=RLAW363&amp;n=176336&amp;date=28.01.2026&amp;dst=100007&amp;field=134" TargetMode = "External"/><Relationship Id="rId109" Type="http://schemas.openxmlformats.org/officeDocument/2006/relationships/hyperlink" Target="https://login.consultant.ru/link/?req=doc&amp;base=RLAW363&amp;n=179511&amp;date=28.01.2026&amp;dst=100005&amp;field=134" TargetMode = "External"/><Relationship Id="rId110" Type="http://schemas.openxmlformats.org/officeDocument/2006/relationships/hyperlink" Target="https://login.consultant.ru/link/?req=doc&amp;base=RLAW363&amp;n=182208&amp;date=28.01.2026&amp;dst=100008&amp;field=134" TargetMode = "External"/><Relationship Id="rId111" Type="http://schemas.openxmlformats.org/officeDocument/2006/relationships/hyperlink" Target="https://login.consultant.ru/link/?req=doc&amp;base=RLAW363&amp;n=176336&amp;date=28.01.2026&amp;dst=100008&amp;field=134" TargetMode = "External"/><Relationship Id="rId112" Type="http://schemas.openxmlformats.org/officeDocument/2006/relationships/hyperlink" Target="https://login.consultant.ru/link/?req=doc&amp;base=LAW&amp;n=2875&amp;date=28.01.2026" TargetMode = "External"/><Relationship Id="rId113" Type="http://schemas.openxmlformats.org/officeDocument/2006/relationships/hyperlink" Target="https://login.consultant.ru/link/?req=doc&amp;base=RLAW363&amp;n=171491&amp;date=28.01.2026" TargetMode = "External"/><Relationship Id="rId114" Type="http://schemas.openxmlformats.org/officeDocument/2006/relationships/hyperlink" Target="https://login.consultant.ru/link/?req=doc&amp;base=RLAW363&amp;n=173516&amp;date=28.01.2026&amp;dst=100006&amp;field=134" TargetMode = "External"/><Relationship Id="rId115" Type="http://schemas.openxmlformats.org/officeDocument/2006/relationships/hyperlink" Target="https://login.consultant.ru/link/?req=doc&amp;base=RLAW363&amp;n=104045&amp;date=28.01.2026&amp;dst=100006&amp;field=134" TargetMode = "External"/><Relationship Id="rId116" Type="http://schemas.openxmlformats.org/officeDocument/2006/relationships/hyperlink" Target="https://login.consultant.ru/link/?req=doc&amp;base=RLAW363&amp;n=176336&amp;date=28.01.2026&amp;dst=100009&amp;field=134" TargetMode = "External"/><Relationship Id="rId117" Type="http://schemas.openxmlformats.org/officeDocument/2006/relationships/hyperlink" Target="https://login.consultant.ru/link/?req=doc&amp;base=RLAW363&amp;n=134966&amp;date=28.01.2026&amp;dst=100005&amp;field=134" TargetMode = "External"/><Relationship Id="rId118" Type="http://schemas.openxmlformats.org/officeDocument/2006/relationships/hyperlink" Target="https://login.consultant.ru/link/?req=doc&amp;base=RLAW363&amp;n=104045&amp;date=28.01.2026&amp;dst=100008&amp;field=134" TargetMode = "External"/><Relationship Id="rId119" Type="http://schemas.openxmlformats.org/officeDocument/2006/relationships/hyperlink" Target="https://login.consultant.ru/link/?req=doc&amp;base=RLAW363&amp;n=149721&amp;date=28.01.2026&amp;dst=100005&amp;field=134" TargetMode = "External"/><Relationship Id="rId120" Type="http://schemas.openxmlformats.org/officeDocument/2006/relationships/hyperlink" Target="https://login.consultant.ru/link/?req=doc&amp;base=RLAW363&amp;n=194920&amp;date=28.01.2026&amp;dst=100095&amp;field=134" TargetMode = "External"/><Relationship Id="rId121" Type="http://schemas.openxmlformats.org/officeDocument/2006/relationships/hyperlink" Target="https://login.consultant.ru/link/?req=doc&amp;base=RLAW363&amp;n=182208&amp;date=28.01.2026&amp;dst=100009&amp;field=134" TargetMode = "External"/><Relationship Id="rId122" Type="http://schemas.openxmlformats.org/officeDocument/2006/relationships/hyperlink" Target="https://login.consultant.ru/link/?req=doc&amp;base=RLAW363&amp;n=161692&amp;date=28.01.2026&amp;dst=100006&amp;field=134" TargetMode = "External"/><Relationship Id="rId123" Type="http://schemas.openxmlformats.org/officeDocument/2006/relationships/hyperlink" Target="https://login.consultant.ru/link/?req=doc&amp;base=RLAW363&amp;n=175561&amp;date=28.01.2026&amp;dst=100012&amp;field=134" TargetMode = "External"/><Relationship Id="rId124" Type="http://schemas.openxmlformats.org/officeDocument/2006/relationships/hyperlink" Target="https://login.consultant.ru/link/?req=doc&amp;base=LAW&amp;n=523191&amp;date=28.01.2026&amp;dst=101768&amp;field=134" TargetMode = "External"/><Relationship Id="rId125" Type="http://schemas.openxmlformats.org/officeDocument/2006/relationships/hyperlink" Target="https://login.consultant.ru/link/?req=doc&amp;base=RLAW363&amp;n=182208&amp;date=28.01.2026&amp;dst=100011&amp;field=134" TargetMode = "External"/><Relationship Id="rId126" Type="http://schemas.openxmlformats.org/officeDocument/2006/relationships/hyperlink" Target="https://login.consultant.ru/link/?req=doc&amp;base=RLAW363&amp;n=161692&amp;date=28.01.2026&amp;dst=100009&amp;field=134" TargetMode = "External"/><Relationship Id="rId127" Type="http://schemas.openxmlformats.org/officeDocument/2006/relationships/hyperlink" Target="https://login.consultant.ru/link/?req=doc&amp;base=RLAW363&amp;n=161692&amp;date=28.01.2026&amp;dst=100011&amp;field=134" TargetMode = "External"/><Relationship Id="rId128" Type="http://schemas.openxmlformats.org/officeDocument/2006/relationships/hyperlink" Target="https://login.consultant.ru/link/?req=doc&amp;base=RLAW363&amp;n=176336&amp;date=28.01.2026&amp;dst=100010&amp;field=134" TargetMode = "External"/><Relationship Id="rId129" Type="http://schemas.openxmlformats.org/officeDocument/2006/relationships/hyperlink" Target="https://login.consultant.ru/link/?req=doc&amp;base=LAW&amp;n=494669&amp;date=28.01.2026&amp;dst=100012&amp;field=134" TargetMode = "External"/><Relationship Id="rId130" Type="http://schemas.openxmlformats.org/officeDocument/2006/relationships/hyperlink" Target="https://login.consultant.ru/link/?req=doc&amp;base=LAW&amp;n=483415&amp;date=28.01.2026" TargetMode = "External"/><Relationship Id="rId131" Type="http://schemas.openxmlformats.org/officeDocument/2006/relationships/hyperlink" Target="https://login.consultant.ru/link/?req=doc&amp;base=RLAW363&amp;n=142647&amp;date=28.01.2026&amp;dst=100005&amp;field=134" TargetMode = "External"/><Relationship Id="rId132" Type="http://schemas.openxmlformats.org/officeDocument/2006/relationships/hyperlink" Target="https://login.consultant.ru/link/?req=doc&amp;base=LAW&amp;n=483239&amp;date=28.01.2026&amp;dst=100603&amp;field=134" TargetMode = "External"/><Relationship Id="rId133" Type="http://schemas.openxmlformats.org/officeDocument/2006/relationships/hyperlink" Target="https://login.consultant.ru/link/?req=doc&amp;base=LAW&amp;n=483239&amp;date=28.01.2026&amp;dst=100605&amp;field=134" TargetMode = "External"/><Relationship Id="rId134" Type="http://schemas.openxmlformats.org/officeDocument/2006/relationships/hyperlink" Target="https://login.consultant.ru/link/?req=doc&amp;base=LAW&amp;n=483239&amp;date=28.01.2026" TargetMode = "External"/><Relationship Id="rId135" Type="http://schemas.openxmlformats.org/officeDocument/2006/relationships/hyperlink" Target="https://login.consultant.ru/link/?req=doc&amp;base=LAW&amp;n=483239&amp;date=28.01.2026" TargetMode = "External"/><Relationship Id="rId136" Type="http://schemas.openxmlformats.org/officeDocument/2006/relationships/hyperlink" Target="https://login.consultant.ru/link/?req=doc&amp;base=LAW&amp;n=483239&amp;date=28.01.2026" TargetMode = "External"/><Relationship Id="rId137" Type="http://schemas.openxmlformats.org/officeDocument/2006/relationships/hyperlink" Target="https://login.consultant.ru/link/?req=doc&amp;base=RLAW363&amp;n=161692&amp;date=28.01.2026&amp;dst=100012&amp;field=134" TargetMode = "External"/><Relationship Id="rId138" Type="http://schemas.openxmlformats.org/officeDocument/2006/relationships/hyperlink" Target="https://login.consultant.ru/link/?req=doc&amp;base=LAW&amp;n=483239&amp;date=28.01.2026" TargetMode = "External"/><Relationship Id="rId139" Type="http://schemas.openxmlformats.org/officeDocument/2006/relationships/hyperlink" Target="https://login.consultant.ru/link/?req=doc&amp;base=LAW&amp;n=483239&amp;date=28.01.2026" TargetMode = "External"/><Relationship Id="rId140" Type="http://schemas.openxmlformats.org/officeDocument/2006/relationships/hyperlink" Target="https://login.consultant.ru/link/?req=doc&amp;base=LAW&amp;n=483239&amp;date=28.01.2026" TargetMode = "External"/><Relationship Id="rId141" Type="http://schemas.openxmlformats.org/officeDocument/2006/relationships/hyperlink" Target="https://login.consultant.ru/link/?req=doc&amp;base=LAW&amp;n=483239&amp;date=28.01.2026" TargetMode = "External"/><Relationship Id="rId142" Type="http://schemas.openxmlformats.org/officeDocument/2006/relationships/hyperlink" Target="https://login.consultant.ru/link/?req=doc&amp;base=LAW&amp;n=483239&amp;date=28.01.2026" TargetMode = "External"/><Relationship Id="rId143" Type="http://schemas.openxmlformats.org/officeDocument/2006/relationships/hyperlink" Target="https://login.consultant.ru/link/?req=doc&amp;base=LAW&amp;n=483239&amp;date=28.01.2026" TargetMode = "External"/><Relationship Id="rId144" Type="http://schemas.openxmlformats.org/officeDocument/2006/relationships/hyperlink" Target="https://login.consultant.ru/link/?req=doc&amp;base=RLAW363&amp;n=140112&amp;date=28.01.2026&amp;dst=100008&amp;field=134" TargetMode = "External"/><Relationship Id="rId145" Type="http://schemas.openxmlformats.org/officeDocument/2006/relationships/hyperlink" Target="https://login.consultant.ru/link/?req=doc&amp;base=RLAW363&amp;n=136377&amp;date=28.01.2026&amp;dst=100006&amp;field=134" TargetMode = "External"/><Relationship Id="rId146" Type="http://schemas.openxmlformats.org/officeDocument/2006/relationships/hyperlink" Target="https://login.consultant.ru/link/?req=doc&amp;base=RLAW363&amp;n=161692&amp;date=28.01.2026&amp;dst=100014&amp;field=134" TargetMode = "External"/><Relationship Id="rId147" Type="http://schemas.openxmlformats.org/officeDocument/2006/relationships/hyperlink" Target="https://login.consultant.ru/link/?req=doc&amp;base=RLAW363&amp;n=161692&amp;date=28.01.2026&amp;dst=100017&amp;field=134" TargetMode = "External"/><Relationship Id="rId148" Type="http://schemas.openxmlformats.org/officeDocument/2006/relationships/hyperlink" Target="https://login.consultant.ru/link/?req=doc&amp;base=LAW&amp;n=479640&amp;date=28.01.2026" TargetMode = "External"/><Relationship Id="rId149" Type="http://schemas.openxmlformats.org/officeDocument/2006/relationships/hyperlink" Target="https://login.consultant.ru/link/?req=doc&amp;base=LAW&amp;n=519501&amp;date=28.01.2026&amp;dst=100307&amp;field=134" TargetMode = "External"/><Relationship Id="rId150" Type="http://schemas.openxmlformats.org/officeDocument/2006/relationships/hyperlink" Target="https://login.consultant.ru/link/?req=doc&amp;base=LAW&amp;n=479640&amp;date=28.01.2026&amp;dst=100717&amp;field=134" TargetMode = "External"/><Relationship Id="rId151" Type="http://schemas.openxmlformats.org/officeDocument/2006/relationships/hyperlink" Target="https://login.consultant.ru/link/?req=doc&amp;base=LAW&amp;n=479640&amp;date=28.01.2026&amp;dst=100723&amp;field=134" TargetMode = "External"/><Relationship Id="rId152" Type="http://schemas.openxmlformats.org/officeDocument/2006/relationships/hyperlink" Target="https://login.consultant.ru/link/?req=doc&amp;base=LAW&amp;n=479640&amp;date=28.01.2026&amp;dst=100728&amp;field=134" TargetMode = "External"/><Relationship Id="rId153" Type="http://schemas.openxmlformats.org/officeDocument/2006/relationships/hyperlink" Target="https://login.consultant.ru/link/?req=doc&amp;base=LAW&amp;n=479640&amp;date=28.01.2026" TargetMode = "External"/><Relationship Id="rId154" Type="http://schemas.openxmlformats.org/officeDocument/2006/relationships/hyperlink" Target="https://login.consultant.ru/link/?req=doc&amp;base=RLAW363&amp;n=161692&amp;date=28.01.2026&amp;dst=100019&amp;field=134" TargetMode = "External"/><Relationship Id="rId155" Type="http://schemas.openxmlformats.org/officeDocument/2006/relationships/hyperlink" Target="https://login.consultant.ru/link/?req=doc&amp;base=RLAW363&amp;n=165770&amp;date=28.01.2026&amp;dst=100005&amp;field=134" TargetMode = "External"/><Relationship Id="rId156" Type="http://schemas.openxmlformats.org/officeDocument/2006/relationships/hyperlink" Target="https://login.consultant.ru/link/?req=doc&amp;base=RLAW363&amp;n=146183&amp;date=28.01.2026&amp;dst=100007&amp;field=134" TargetMode = "External"/><Relationship Id="rId157" Type="http://schemas.openxmlformats.org/officeDocument/2006/relationships/hyperlink" Target="https://login.consultant.ru/link/?req=doc&amp;base=RLAW363&amp;n=161692&amp;date=28.01.2026&amp;dst=100020&amp;field=134" TargetMode = "External"/><Relationship Id="rId158" Type="http://schemas.openxmlformats.org/officeDocument/2006/relationships/hyperlink" Target="https://login.consultant.ru/link/?req=doc&amp;base=RLAW363&amp;n=140112&amp;date=28.01.2026&amp;dst=100013&amp;field=134" TargetMode = "External"/><Relationship Id="rId159" Type="http://schemas.openxmlformats.org/officeDocument/2006/relationships/hyperlink" Target="https://login.consultant.ru/link/?req=doc&amp;base=RLAW363&amp;n=136377&amp;date=28.01.2026&amp;dst=100042&amp;field=134" TargetMode = "External"/><Relationship Id="rId160" Type="http://schemas.openxmlformats.org/officeDocument/2006/relationships/hyperlink" Target="https://login.consultant.ru/link/?req=doc&amp;base=RLAW363&amp;n=136377&amp;date=28.01.2026&amp;dst=100044&amp;field=134" TargetMode = "External"/><Relationship Id="rId161" Type="http://schemas.openxmlformats.org/officeDocument/2006/relationships/hyperlink" Target="https://login.consultant.ru/link/?req=doc&amp;base=RLAW363&amp;n=182208&amp;date=28.01.2026&amp;dst=100014&amp;field=134" TargetMode = "External"/><Relationship Id="rId162" Type="http://schemas.openxmlformats.org/officeDocument/2006/relationships/hyperlink" Target="https://login.consultant.ru/link/?req=doc&amp;base=RLAW363&amp;n=161692&amp;date=28.01.2026&amp;dst=100022&amp;field=134" TargetMode = "External"/><Relationship Id="rId163" Type="http://schemas.openxmlformats.org/officeDocument/2006/relationships/hyperlink" Target="https://login.consultant.ru/link/?req=doc&amp;base=RLAW363&amp;n=182208&amp;date=28.01.2026&amp;dst=100020&amp;field=134" TargetMode = "External"/><Relationship Id="rId164" Type="http://schemas.openxmlformats.org/officeDocument/2006/relationships/hyperlink" Target="https://login.consultant.ru/link/?req=doc&amp;base=RLAW363&amp;n=140810&amp;date=28.01.2026&amp;dst=100005&amp;field=134" TargetMode = "External"/><Relationship Id="rId165" Type="http://schemas.openxmlformats.org/officeDocument/2006/relationships/hyperlink" Target="https://login.consultant.ru/link/?req=doc&amp;base=RLAW363&amp;n=179511&amp;date=28.01.2026&amp;dst=100005&amp;field=134" TargetMode = "External"/><Relationship Id="rId166" Type="http://schemas.openxmlformats.org/officeDocument/2006/relationships/hyperlink" Target="https://login.consultant.ru/link/?req=doc&amp;base=RLAW363&amp;n=142900&amp;date=28.01.2026&amp;dst=100005&amp;field=134" TargetMode = "External"/><Relationship Id="rId167" Type="http://schemas.openxmlformats.org/officeDocument/2006/relationships/hyperlink" Target="https://login.consultant.ru/link/?req=doc&amp;base=RLAW363&amp;n=161692&amp;date=28.01.2026&amp;dst=100025&amp;field=134" TargetMode = "External"/><Relationship Id="rId168" Type="http://schemas.openxmlformats.org/officeDocument/2006/relationships/hyperlink" Target="https://login.consultant.ru/link/?req=doc&amp;base=RLAW363&amp;n=161692&amp;date=28.01.2026&amp;dst=100026&amp;field=134" TargetMode = "External"/><Relationship Id="rId169" Type="http://schemas.openxmlformats.org/officeDocument/2006/relationships/hyperlink" Target="https://login.consultant.ru/link/?req=doc&amp;base=RLAW363&amp;n=176336&amp;date=28.01.2026&amp;dst=100011&amp;field=134" TargetMode = "External"/><Relationship Id="rId170" Type="http://schemas.openxmlformats.org/officeDocument/2006/relationships/hyperlink" Target="https://login.consultant.ru/link/?req=doc&amp;base=RLAW363&amp;n=173516&amp;date=28.01.2026&amp;dst=100008&amp;field=134" TargetMode = "External"/><Relationship Id="rId171" Type="http://schemas.openxmlformats.org/officeDocument/2006/relationships/hyperlink" Target="https://login.consultant.ru/link/?req=doc&amp;base=RLAW363&amp;n=173516&amp;date=28.01.2026&amp;dst=100009&amp;field=134" TargetMode = "External"/><Relationship Id="rId172" Type="http://schemas.openxmlformats.org/officeDocument/2006/relationships/hyperlink" Target="https://login.consultant.ru/link/?req=doc&amp;base=LAW&amp;n=494960&amp;date=28.01.2026" TargetMode = "External"/><Relationship Id="rId173" Type="http://schemas.openxmlformats.org/officeDocument/2006/relationships/hyperlink" Target="https://login.consultant.ru/link/?req=doc&amp;base=RLAW363&amp;n=190133&amp;date=28.01.2026" TargetMode = "External"/><Relationship Id="rId174" Type="http://schemas.openxmlformats.org/officeDocument/2006/relationships/hyperlink" Target="https://login.consultant.ru/link/?req=doc&amp;base=RLAW363&amp;n=161692&amp;date=28.01.2026&amp;dst=100029&amp;field=134" TargetMode = "External"/><Relationship Id="rId175" Type="http://schemas.openxmlformats.org/officeDocument/2006/relationships/hyperlink" Target="https://login.consultant.ru/link/?req=doc&amp;base=LAW&amp;n=523865&amp;date=28.01.2026" TargetMode = "External"/><Relationship Id="rId176" Type="http://schemas.openxmlformats.org/officeDocument/2006/relationships/hyperlink" Target="https://login.consultant.ru/link/?req=doc&amp;base=LAW&amp;n=493206&amp;date=28.01.2026" TargetMode = "External"/><Relationship Id="rId177" Type="http://schemas.openxmlformats.org/officeDocument/2006/relationships/hyperlink" Target="https://login.consultant.ru/link/?req=doc&amp;base=RLAW363&amp;n=147407&amp;date=28.01.2026&amp;dst=100005&amp;field=134" TargetMode = "External"/><Relationship Id="rId178" Type="http://schemas.openxmlformats.org/officeDocument/2006/relationships/hyperlink" Target="https://login.consultant.ru/link/?req=doc&amp;base=RLAW363&amp;n=161692&amp;date=28.01.2026&amp;dst=100030&amp;field=134" TargetMode = "External"/><Relationship Id="rId179" Type="http://schemas.openxmlformats.org/officeDocument/2006/relationships/hyperlink" Target="https://login.consultant.ru/link/?req=doc&amp;base=RLAW363&amp;n=161692&amp;date=28.01.2026&amp;dst=100032&amp;field=134" TargetMode = "External"/><Relationship Id="rId180" Type="http://schemas.openxmlformats.org/officeDocument/2006/relationships/hyperlink" Target="https://login.consultant.ru/link/?req=doc&amp;base=RLAW363&amp;n=161692&amp;date=28.01.2026&amp;dst=100033&amp;field=134" TargetMode = "External"/><Relationship Id="rId181" Type="http://schemas.openxmlformats.org/officeDocument/2006/relationships/hyperlink" Target="https://login.consultant.ru/link/?req=doc&amp;base=RLAW363&amp;n=175561&amp;date=28.01.2026&amp;dst=100157&amp;field=134" TargetMode = "External"/><Relationship Id="rId182" Type="http://schemas.openxmlformats.org/officeDocument/2006/relationships/hyperlink" Target="https://login.consultant.ru/link/?req=doc&amp;base=RLAW363&amp;n=176336&amp;date=28.01.2026&amp;dst=100013&amp;field=134" TargetMode = "External"/><Relationship Id="rId183" Type="http://schemas.openxmlformats.org/officeDocument/2006/relationships/hyperlink" Target="https://login.consultant.ru/link/?req=doc&amp;base=RLAW363&amp;n=176336&amp;date=28.01.2026&amp;dst=100014&amp;field=134" TargetMode = "External"/><Relationship Id="rId184" Type="http://schemas.openxmlformats.org/officeDocument/2006/relationships/hyperlink" Target="https://login.consultant.ru/link/?req=doc&amp;base=RLAW363&amp;n=176336&amp;date=28.01.2026&amp;dst=100015&amp;field=134" TargetMode = "External"/><Relationship Id="rId185" Type="http://schemas.openxmlformats.org/officeDocument/2006/relationships/hyperlink" Target="https://login.consultant.ru/link/?req=doc&amp;base=RLAW363&amp;n=176336&amp;date=28.01.2026&amp;dst=100016&amp;field=134" TargetMode = "External"/><Relationship Id="rId186" Type="http://schemas.openxmlformats.org/officeDocument/2006/relationships/hyperlink" Target="https://login.consultant.ru/link/?req=doc&amp;base=RLAW363&amp;n=176336&amp;date=28.01.2026&amp;dst=100017&amp;field=134" TargetMode = "External"/><Relationship Id="rId187" Type="http://schemas.openxmlformats.org/officeDocument/2006/relationships/hyperlink" Target="https://login.consultant.ru/link/?req=doc&amp;base=RLAW363&amp;n=173516&amp;date=28.01.2026&amp;dst=100010&amp;field=134" TargetMode = "External"/><Relationship Id="rId188" Type="http://schemas.openxmlformats.org/officeDocument/2006/relationships/hyperlink" Target="https://login.consultant.ru/link/?req=doc&amp;base=RLAW363&amp;n=74292&amp;date=28.01.2026&amp;dst=100008&amp;field=134" TargetMode = "External"/><Relationship Id="rId189" Type="http://schemas.openxmlformats.org/officeDocument/2006/relationships/hyperlink" Target="https://login.consultant.ru/link/?req=doc&amp;base=RLAW363&amp;n=83061&amp;date=28.01.2026&amp;dst=100016&amp;field=134" TargetMode = "External"/><Relationship Id="rId190" Type="http://schemas.openxmlformats.org/officeDocument/2006/relationships/hyperlink" Target="https://login.consultant.ru/link/?req=doc&amp;base=RLAW363&amp;n=146183&amp;date=28.01.2026&amp;dst=100009&amp;field=134" TargetMode = "External"/><Relationship Id="rId191" Type="http://schemas.openxmlformats.org/officeDocument/2006/relationships/hyperlink" Target="https://login.consultant.ru/link/?req=doc&amp;base=RLAW363&amp;n=161692&amp;date=28.01.2026&amp;dst=100034&amp;field=134" TargetMode = "External"/><Relationship Id="rId192" Type="http://schemas.openxmlformats.org/officeDocument/2006/relationships/hyperlink" Target="https://login.consultant.ru/link/?req=doc&amp;base=RLAW363&amp;n=176336&amp;date=28.01.2026&amp;dst=100019&amp;field=134" TargetMode = "External"/><Relationship Id="rId193" Type="http://schemas.openxmlformats.org/officeDocument/2006/relationships/hyperlink" Target="https://login.consultant.ru/link/?req=doc&amp;base=RLAW363&amp;n=161692&amp;date=28.01.2026&amp;dst=100035&amp;field=134" TargetMode = "External"/><Relationship Id="rId194" Type="http://schemas.openxmlformats.org/officeDocument/2006/relationships/hyperlink" Target="https://login.consultant.ru/link/?req=doc&amp;base=RLAW363&amp;n=104045&amp;date=28.01.2026&amp;dst=100045&amp;field=134" TargetMode = "External"/><Relationship Id="rId195" Type="http://schemas.openxmlformats.org/officeDocument/2006/relationships/hyperlink" Target="https://login.consultant.ru/link/?req=doc&amp;base=RLAW363&amp;n=83061&amp;date=28.01.2026&amp;dst=100017&amp;field=134" TargetMode = "External"/><Relationship Id="rId196" Type="http://schemas.openxmlformats.org/officeDocument/2006/relationships/hyperlink" Target="https://login.consultant.ru/link/?req=doc&amp;base=RLAW363&amp;n=83061&amp;date=28.01.2026&amp;dst=100019&amp;field=134" TargetMode = "External"/><Relationship Id="rId197" Type="http://schemas.openxmlformats.org/officeDocument/2006/relationships/hyperlink" Target="https://login.consultant.ru/link/?req=doc&amp;base=RLAW363&amp;n=83061&amp;date=28.01.2026&amp;dst=100020&amp;field=134" TargetMode = "External"/><Relationship Id="rId198" Type="http://schemas.openxmlformats.org/officeDocument/2006/relationships/hyperlink" Target="https://login.consultant.ru/link/?req=doc&amp;base=RLAW363&amp;n=83061&amp;date=28.01.2026&amp;dst=100021&amp;field=134" TargetMode = "External"/><Relationship Id="rId199" Type="http://schemas.openxmlformats.org/officeDocument/2006/relationships/hyperlink" Target="https://login.consultant.ru/link/?req=doc&amp;base=RLAW363&amp;n=68545&amp;date=28.01.2026&amp;dst=100008&amp;field=134" TargetMode = "External"/><Relationship Id="rId200" Type="http://schemas.openxmlformats.org/officeDocument/2006/relationships/hyperlink" Target="https://login.consultant.ru/link/?req=doc&amp;base=RLAW363&amp;n=113810&amp;date=28.01.2026&amp;dst=100014&amp;field=134" TargetMode = "External"/><Relationship Id="rId201" Type="http://schemas.openxmlformats.org/officeDocument/2006/relationships/hyperlink" Target="https://login.consultant.ru/link/?req=doc&amp;base=RLAW363&amp;n=175550&amp;date=28.01.2026&amp;dst=100060&amp;field=134" TargetMode = "External"/><Relationship Id="rId202" Type="http://schemas.openxmlformats.org/officeDocument/2006/relationships/hyperlink" Target="https://login.consultant.ru/link/?req=doc&amp;base=RLAW363&amp;n=175550&amp;date=28.01.2026&amp;dst=100062&amp;field=134" TargetMode = "External"/><Relationship Id="rId203" Type="http://schemas.openxmlformats.org/officeDocument/2006/relationships/hyperlink" Target="https://login.consultant.ru/link/?req=doc&amp;base=RLAW363&amp;n=167890&amp;date=28.01.2026&amp;dst=100007&amp;field=134" TargetMode = "External"/><Relationship Id="rId204" Type="http://schemas.openxmlformats.org/officeDocument/2006/relationships/header" Target="header2.xml"/><Relationship Id="rId205"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15.06.2010 N 468
(ред. от 23.01.2026)
"Вопросы Государственного комитета Республики Татарстан по тарифам"</dc:title>
  <dcterms:created xsi:type="dcterms:W3CDTF">2026-01-28T12:47:13Z</dcterms:created>
</cp:coreProperties>
</file>